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5097C" w14:textId="306131D5" w:rsidR="00840F7D" w:rsidRDefault="00840F7D">
      <w:pPr>
        <w:rPr>
          <w:lang w:val="ru-RU"/>
        </w:rPr>
      </w:pPr>
      <w:r>
        <w:rPr>
          <w:lang w:val="ru-RU"/>
        </w:rPr>
        <w:t>Семинар «Артериальная гипертензия. Клинический разбор»</w:t>
      </w:r>
    </w:p>
    <w:p w14:paraId="3BBC566A" w14:textId="77777777" w:rsidR="00840F7D" w:rsidRDefault="00840F7D">
      <w:pPr>
        <w:rPr>
          <w:lang w:val="ru-RU"/>
        </w:rPr>
      </w:pPr>
    </w:p>
    <w:p w14:paraId="51606194" w14:textId="77777777" w:rsidR="00840F7D" w:rsidRDefault="00840F7D">
      <w:pPr>
        <w:rPr>
          <w:lang w:val="ru-RU"/>
        </w:rPr>
      </w:pPr>
    </w:p>
    <w:p w14:paraId="5680685F" w14:textId="0176B0AF" w:rsidR="00304BF3" w:rsidRDefault="00840F7D">
      <w:pPr>
        <w:rPr>
          <w:lang w:val="ru-RU"/>
        </w:rPr>
      </w:pPr>
      <w:r>
        <w:rPr>
          <w:lang w:val="ru-RU"/>
        </w:rPr>
        <w:t xml:space="preserve">12.30-13.00 Распространенность артериальной гипертензии и других факторов СС риска в Кемеровской области. </w:t>
      </w:r>
      <w:proofErr w:type="spellStart"/>
      <w:r>
        <w:rPr>
          <w:lang w:val="ru-RU"/>
        </w:rPr>
        <w:t>Барбараш</w:t>
      </w:r>
      <w:proofErr w:type="spellEnd"/>
      <w:r>
        <w:rPr>
          <w:lang w:val="ru-RU"/>
        </w:rPr>
        <w:t xml:space="preserve"> О.Л.</w:t>
      </w:r>
    </w:p>
    <w:p w14:paraId="4CDAB1FD" w14:textId="7E9A5332" w:rsidR="00840F7D" w:rsidRDefault="00840F7D">
      <w:pPr>
        <w:rPr>
          <w:lang w:val="ru-RU"/>
        </w:rPr>
      </w:pPr>
      <w:r>
        <w:rPr>
          <w:lang w:val="ru-RU"/>
        </w:rPr>
        <w:t>13.00 – 14.00 Современный взгляд не на следствие АГ, а на ее причину. Клинический разбор пациента с нейрогормональной причиной развития АГ. Кочетков А.И.</w:t>
      </w:r>
    </w:p>
    <w:p w14:paraId="5213E3DB" w14:textId="2B4CEC0B" w:rsidR="00840F7D" w:rsidRDefault="00840F7D">
      <w:pPr>
        <w:rPr>
          <w:lang w:val="ru-RU"/>
        </w:rPr>
      </w:pPr>
      <w:r>
        <w:rPr>
          <w:lang w:val="ru-RU"/>
        </w:rPr>
        <w:t>14.00 - 15.00 АГ на рабочем месте - проблема современного общества. Остроумова О.Д.</w:t>
      </w:r>
    </w:p>
    <w:p w14:paraId="745300FA" w14:textId="7A02E38F" w:rsidR="00840F7D" w:rsidRDefault="00840F7D">
      <w:pPr>
        <w:rPr>
          <w:lang w:val="ru-RU"/>
        </w:rPr>
      </w:pPr>
      <w:r>
        <w:rPr>
          <w:lang w:val="ru-RU"/>
        </w:rPr>
        <w:t xml:space="preserve">15.00 – 16.00 </w:t>
      </w:r>
      <w:proofErr w:type="spellStart"/>
      <w:r w:rsidR="009C2F27">
        <w:rPr>
          <w:lang w:val="ru-RU"/>
        </w:rPr>
        <w:t>Коморбидность</w:t>
      </w:r>
      <w:proofErr w:type="spellEnd"/>
      <w:r w:rsidR="009C2F27">
        <w:rPr>
          <w:lang w:val="ru-RU"/>
        </w:rPr>
        <w:t xml:space="preserve"> и АГ. Так ли очевидна связь?</w:t>
      </w:r>
      <w:r w:rsidR="00C327E3">
        <w:rPr>
          <w:lang w:val="ru-RU"/>
        </w:rPr>
        <w:t xml:space="preserve"> Клинический разбор. Остроумова О.Д.</w:t>
      </w:r>
    </w:p>
    <w:p w14:paraId="64C6D912" w14:textId="125F556F" w:rsidR="009C2F27" w:rsidRDefault="009C2F27">
      <w:pPr>
        <w:rPr>
          <w:lang w:val="ru-RU"/>
        </w:rPr>
      </w:pPr>
      <w:r>
        <w:rPr>
          <w:lang w:val="ru-RU"/>
        </w:rPr>
        <w:t>16.00-</w:t>
      </w:r>
      <w:r w:rsidR="00541CD1">
        <w:rPr>
          <w:lang w:val="ru-RU"/>
        </w:rPr>
        <w:t>1</w:t>
      </w:r>
      <w:r>
        <w:rPr>
          <w:lang w:val="ru-RU"/>
        </w:rPr>
        <w:t>6.30 – Дискуссия. Сессия ответов на вопросы.</w:t>
      </w:r>
    </w:p>
    <w:p w14:paraId="218DD566" w14:textId="77777777" w:rsidR="00840F7D" w:rsidRDefault="00840F7D">
      <w:pPr>
        <w:rPr>
          <w:lang w:val="ru-RU"/>
        </w:rPr>
      </w:pPr>
    </w:p>
    <w:p w14:paraId="5962BA75" w14:textId="77777777" w:rsidR="00840F7D" w:rsidRPr="00840F7D" w:rsidRDefault="00840F7D">
      <w:pPr>
        <w:rPr>
          <w:lang w:val="ru-RU"/>
        </w:rPr>
      </w:pPr>
      <w:bookmarkStart w:id="0" w:name="_GoBack"/>
      <w:bookmarkEnd w:id="0"/>
    </w:p>
    <w:sectPr w:rsidR="00840F7D" w:rsidRPr="00840F7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F3"/>
    <w:rsid w:val="00304BF3"/>
    <w:rsid w:val="00541CD1"/>
    <w:rsid w:val="00840F7D"/>
    <w:rsid w:val="009C2F27"/>
    <w:rsid w:val="00C3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9B7E"/>
  <w15:chartTrackingRefBased/>
  <w15:docId w15:val="{A3F7E085-55F2-4176-8CB8-02CF9C38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Korchagina</dc:creator>
  <cp:keywords/>
  <dc:description/>
  <cp:lastModifiedBy>Прийма Виолетта Григорьевна</cp:lastModifiedBy>
  <cp:revision>4</cp:revision>
  <dcterms:created xsi:type="dcterms:W3CDTF">2019-02-26T14:08:00Z</dcterms:created>
  <dcterms:modified xsi:type="dcterms:W3CDTF">2019-02-28T07:19:00Z</dcterms:modified>
</cp:coreProperties>
</file>