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103C4" w14:textId="0CF8B0C6" w:rsidR="00B72B18" w:rsidRPr="00B72B18" w:rsidRDefault="00B72B18" w:rsidP="00B72B18">
      <w:pPr>
        <w:spacing w:before="100" w:beforeAutospacing="1" w:after="100" w:afterAutospacing="1"/>
        <w:ind w:left="720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Семинар для врачей «</w:t>
      </w:r>
      <w:proofErr w:type="spellStart"/>
      <w:r>
        <w:rPr>
          <w:rFonts w:eastAsia="Times New Roman"/>
          <w:b/>
          <w:bCs/>
          <w:lang w:val="ru-RU"/>
        </w:rPr>
        <w:t>Гиперсимпатикотония</w:t>
      </w:r>
      <w:proofErr w:type="spellEnd"/>
      <w:r>
        <w:rPr>
          <w:rFonts w:eastAsia="Times New Roman"/>
          <w:b/>
          <w:bCs/>
          <w:lang w:val="ru-RU"/>
        </w:rPr>
        <w:t xml:space="preserve"> в патогенезе артериальной гипертензии»</w:t>
      </w:r>
    </w:p>
    <w:p w14:paraId="5FDAF746" w14:textId="6B36F651" w:rsidR="00B72B18" w:rsidRDefault="00B72B18" w:rsidP="00B72B18">
      <w:pPr>
        <w:pStyle w:val="msolistparagraphmailrucssattributepostfixmailrucssattributepostfix"/>
        <w:rPr>
          <w:lang w:val="ru-RU"/>
        </w:rPr>
      </w:pPr>
      <w:bookmarkStart w:id="0" w:name="_GoBack"/>
      <w:bookmarkEnd w:id="0"/>
      <w:r>
        <w:rPr>
          <w:lang w:val="ru-RU"/>
        </w:rPr>
        <w:t>12:30-13:00  Регистрация участников</w:t>
      </w:r>
    </w:p>
    <w:p w14:paraId="36947F88" w14:textId="442FA289" w:rsidR="00B72B18" w:rsidRPr="0003189E" w:rsidRDefault="00B72B18" w:rsidP="00B72B18">
      <w:pPr>
        <w:pStyle w:val="msolistparagraphmailrucssattributepostfixmailrucssattributepostfix"/>
        <w:rPr>
          <w:lang w:val="ru-RU"/>
        </w:rPr>
      </w:pPr>
      <w:r>
        <w:rPr>
          <w:lang w:val="ru-RU"/>
        </w:rPr>
        <w:t>1</w:t>
      </w:r>
      <w:r w:rsidR="00B31EE9">
        <w:rPr>
          <w:lang w:val="ru-RU"/>
        </w:rPr>
        <w:t>3:00-13:4</w:t>
      </w:r>
      <w:r w:rsidR="00C901F2">
        <w:rPr>
          <w:lang w:val="ru-RU"/>
        </w:rPr>
        <w:t>0</w:t>
      </w:r>
      <w:r>
        <w:rPr>
          <w:lang w:val="ru-RU"/>
        </w:rPr>
        <w:t xml:space="preserve"> </w:t>
      </w:r>
      <w:r w:rsidRPr="00B72B18">
        <w:rPr>
          <w:b/>
          <w:lang w:val="ru-RU"/>
        </w:rPr>
        <w:t xml:space="preserve">Интерактивная лекция. Патогенез </w:t>
      </w:r>
      <w:proofErr w:type="spellStart"/>
      <w:r w:rsidRPr="00B72B18">
        <w:rPr>
          <w:b/>
          <w:lang w:val="ru-RU"/>
        </w:rPr>
        <w:t>гиперсимпатикотонии</w:t>
      </w:r>
      <w:proofErr w:type="spellEnd"/>
      <w:r>
        <w:rPr>
          <w:lang w:val="ru-RU"/>
        </w:rPr>
        <w:t>.</w:t>
      </w:r>
      <w:r w:rsidR="0003189E" w:rsidRPr="0003189E">
        <w:rPr>
          <w:lang w:val="ru-RU"/>
        </w:rPr>
        <w:t xml:space="preserve"> </w:t>
      </w:r>
      <w:r w:rsidR="0003189E">
        <w:rPr>
          <w:lang w:val="ru-RU"/>
        </w:rPr>
        <w:t xml:space="preserve">Кочетков </w:t>
      </w:r>
      <w:r w:rsidR="0007175B">
        <w:rPr>
          <w:lang w:val="ru-RU"/>
        </w:rPr>
        <w:t>А.И.</w:t>
      </w:r>
    </w:p>
    <w:p w14:paraId="3A48E822" w14:textId="7BE20212" w:rsidR="00B72B18" w:rsidRPr="00B72B18" w:rsidRDefault="00B72B18" w:rsidP="00B72B18">
      <w:pPr>
        <w:pStyle w:val="msolistparagraphmailrucssattributepostfixmailrucssattributepostfix"/>
        <w:rPr>
          <w:lang w:val="ru-RU"/>
        </w:rPr>
      </w:pPr>
      <w:r>
        <w:rPr>
          <w:lang w:val="ru-RU"/>
        </w:rPr>
        <w:t>В лекции обсуждаются механизмы</w:t>
      </w:r>
      <w:r w:rsidR="00856DED">
        <w:rPr>
          <w:lang w:val="ru-RU"/>
        </w:rPr>
        <w:t>,</w:t>
      </w:r>
      <w:r>
        <w:rPr>
          <w:lang w:val="ru-RU"/>
        </w:rPr>
        <w:t xml:space="preserve"> посредством которых повышается активность симпатической части вегетативной нервной системы (С-ВНС), одним из симптомов которой служит повышение частот сердечных сокращений. Рассматриваются негативные последствия повышения активности С-ВНС), в частности влияние на сосуды, сердце, почки, метаболический статус и иммунную систему.</w:t>
      </w:r>
    </w:p>
    <w:p w14:paraId="715CBB7A" w14:textId="2CBFBA26" w:rsidR="0007175B" w:rsidRPr="00514355" w:rsidRDefault="00B31EE9" w:rsidP="00514355">
      <w:pPr>
        <w:pStyle w:val="msolistparagraphmailrucssattributepostfixmailrucssattributepostfix"/>
        <w:rPr>
          <w:b/>
          <w:lang w:val="ru-RU"/>
        </w:rPr>
      </w:pPr>
      <w:r>
        <w:rPr>
          <w:lang w:val="ru-RU"/>
        </w:rPr>
        <w:t>13:4</w:t>
      </w:r>
      <w:r w:rsidR="00C901F2">
        <w:rPr>
          <w:lang w:val="ru-RU"/>
        </w:rPr>
        <w:t>0</w:t>
      </w:r>
      <w:r w:rsidR="00514355">
        <w:rPr>
          <w:lang w:val="ru-RU"/>
        </w:rPr>
        <w:t>-1</w:t>
      </w:r>
      <w:r>
        <w:rPr>
          <w:lang w:val="ru-RU"/>
        </w:rPr>
        <w:t>4:20</w:t>
      </w:r>
      <w:r w:rsidR="00C901F2">
        <w:rPr>
          <w:lang w:val="ru-RU"/>
        </w:rPr>
        <w:t xml:space="preserve"> </w:t>
      </w:r>
      <w:r w:rsidR="00514355" w:rsidRPr="00B72B18">
        <w:rPr>
          <w:b/>
          <w:lang w:val="ru-RU"/>
        </w:rPr>
        <w:t xml:space="preserve">Интерактивная лекция. </w:t>
      </w:r>
      <w:r w:rsidR="00514355" w:rsidRPr="00514355">
        <w:rPr>
          <w:b/>
          <w:lang w:val="ru-RU"/>
        </w:rPr>
        <w:t>Поражение органов мишеней при артериальной гипертензии</w:t>
      </w:r>
      <w:r w:rsidR="0007175B">
        <w:rPr>
          <w:b/>
          <w:lang w:val="ru-RU"/>
        </w:rPr>
        <w:t xml:space="preserve">. </w:t>
      </w:r>
      <w:r w:rsidR="0007175B">
        <w:rPr>
          <w:lang w:val="ru-RU"/>
        </w:rPr>
        <w:t>Кочетков А.И.</w:t>
      </w:r>
    </w:p>
    <w:p w14:paraId="469E9C1F" w14:textId="2CC8DB68" w:rsidR="00D777D4" w:rsidRDefault="008725B6" w:rsidP="00514355">
      <w:pPr>
        <w:rPr>
          <w:lang w:val="ru-RU"/>
        </w:rPr>
      </w:pPr>
      <w:r>
        <w:rPr>
          <w:lang w:val="ru-RU"/>
        </w:rPr>
        <w:t xml:space="preserve">В лекции обсуждаются </w:t>
      </w:r>
      <w:r w:rsidR="00514355">
        <w:rPr>
          <w:lang w:val="ru-RU"/>
        </w:rPr>
        <w:t>ведущие наиболее ранние поражения органов мишеней при АГ.  Рассматривается поражение сердца, такие как гипертрофия левого желудочка, увеличение левого предсердия, снижение коронарного резерва и т.д. Со стороны почек спазм сосудистого аппарата, склероз клубочка нефрона и т.д.  Со стороны сосудов дисфункция эндотелия, атеросклероз, повышение жесткости артерий</w:t>
      </w:r>
    </w:p>
    <w:p w14:paraId="18A05324" w14:textId="59A23D28" w:rsidR="00514355" w:rsidRDefault="00514355" w:rsidP="00514355">
      <w:pPr>
        <w:rPr>
          <w:lang w:val="ru-RU"/>
        </w:rPr>
      </w:pPr>
    </w:p>
    <w:p w14:paraId="6A977268" w14:textId="62C23FC1" w:rsidR="00514355" w:rsidRPr="00514355" w:rsidRDefault="00514355" w:rsidP="00514355">
      <w:pPr>
        <w:pStyle w:val="msolistparagraphmailrucssattributepostfixmailrucssattributepostfix"/>
        <w:rPr>
          <w:lang w:val="ru-RU"/>
        </w:rPr>
      </w:pPr>
      <w:r>
        <w:rPr>
          <w:lang w:val="ru-RU"/>
        </w:rPr>
        <w:t>1</w:t>
      </w:r>
      <w:r w:rsidR="00C901F2">
        <w:rPr>
          <w:lang w:val="ru-RU"/>
        </w:rPr>
        <w:t>4:</w:t>
      </w:r>
      <w:r w:rsidR="00B31EE9">
        <w:rPr>
          <w:lang w:val="ru-RU"/>
        </w:rPr>
        <w:t>20-15.00</w:t>
      </w:r>
      <w:r>
        <w:rPr>
          <w:lang w:val="ru-RU"/>
        </w:rPr>
        <w:t xml:space="preserve"> </w:t>
      </w:r>
      <w:r w:rsidRPr="00B72B18">
        <w:rPr>
          <w:b/>
          <w:lang w:val="ru-RU"/>
        </w:rPr>
        <w:t xml:space="preserve">Интерактивная </w:t>
      </w:r>
      <w:r w:rsidRPr="00514355">
        <w:rPr>
          <w:b/>
          <w:lang w:val="ru-RU"/>
        </w:rPr>
        <w:t>лекция.  Стресс – индуцированная АГ</w:t>
      </w:r>
      <w:r w:rsidR="0007175B">
        <w:rPr>
          <w:b/>
          <w:lang w:val="ru-RU"/>
        </w:rPr>
        <w:t xml:space="preserve">. </w:t>
      </w:r>
      <w:r w:rsidR="0007175B" w:rsidRPr="0007175B">
        <w:rPr>
          <w:lang w:val="ru-RU"/>
        </w:rPr>
        <w:t>Остроумова О.Д.</w:t>
      </w:r>
    </w:p>
    <w:p w14:paraId="40110066" w14:textId="45D21D1D" w:rsidR="00514355" w:rsidRDefault="00514355" w:rsidP="00514355">
      <w:pPr>
        <w:rPr>
          <w:lang w:val="ru-RU"/>
        </w:rPr>
      </w:pPr>
      <w:r>
        <w:rPr>
          <w:lang w:val="ru-RU"/>
        </w:rPr>
        <w:t xml:space="preserve">Лекция посвящена развитию АГ у </w:t>
      </w:r>
      <w:proofErr w:type="gramStart"/>
      <w:r>
        <w:rPr>
          <w:lang w:val="ru-RU"/>
        </w:rPr>
        <w:t xml:space="preserve">лиц </w:t>
      </w:r>
      <w:r w:rsidR="00856DED">
        <w:rPr>
          <w:lang w:val="ru-RU"/>
        </w:rPr>
        <w:t xml:space="preserve"> преимущественно</w:t>
      </w:r>
      <w:proofErr w:type="gramEnd"/>
      <w:r w:rsidR="00856DED">
        <w:rPr>
          <w:lang w:val="ru-RU"/>
        </w:rPr>
        <w:t xml:space="preserve"> </w:t>
      </w:r>
      <w:r>
        <w:rPr>
          <w:lang w:val="ru-RU"/>
        </w:rPr>
        <w:t xml:space="preserve">молодого возраста, связанной с </w:t>
      </w:r>
      <w:proofErr w:type="spellStart"/>
      <w:r>
        <w:rPr>
          <w:lang w:val="ru-RU"/>
        </w:rPr>
        <w:t>гиперактивацией</w:t>
      </w:r>
      <w:proofErr w:type="spellEnd"/>
      <w:r>
        <w:rPr>
          <w:lang w:val="ru-RU"/>
        </w:rPr>
        <w:t xml:space="preserve"> симпато-адреналовой системы. У таких пациентов отмечается высокая ЧСС, увеличенный сердечный выброс, нарушение при </w:t>
      </w:r>
      <w:proofErr w:type="gramStart"/>
      <w:r>
        <w:rPr>
          <w:lang w:val="ru-RU"/>
        </w:rPr>
        <w:t>переходе  в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ортостаз</w:t>
      </w:r>
      <w:proofErr w:type="spellEnd"/>
      <w:r>
        <w:rPr>
          <w:lang w:val="ru-RU"/>
        </w:rPr>
        <w:t>. Рассматриваются вопро</w:t>
      </w:r>
      <w:r w:rsidR="008725B6">
        <w:rPr>
          <w:lang w:val="ru-RU"/>
        </w:rPr>
        <w:t>сы недостаточной информированнос</w:t>
      </w:r>
      <w:r>
        <w:rPr>
          <w:lang w:val="ru-RU"/>
        </w:rPr>
        <w:t>ти молодых пациентов об АГ и ее негативных последствия</w:t>
      </w:r>
      <w:r w:rsidR="008725B6">
        <w:rPr>
          <w:lang w:val="ru-RU"/>
        </w:rPr>
        <w:t>х, низкой приверженности таких пациентов к антигипертензивной терапии и отсутствии адекватного контроля АД</w:t>
      </w:r>
      <w:r>
        <w:rPr>
          <w:lang w:val="ru-RU"/>
        </w:rPr>
        <w:t xml:space="preserve"> </w:t>
      </w:r>
    </w:p>
    <w:p w14:paraId="78F78302" w14:textId="4582D846" w:rsidR="00514355" w:rsidRDefault="00514355" w:rsidP="00514355">
      <w:pPr>
        <w:rPr>
          <w:lang w:val="ru-RU"/>
        </w:rPr>
      </w:pPr>
    </w:p>
    <w:p w14:paraId="47AFBDCF" w14:textId="3C1199DF" w:rsidR="008725B6" w:rsidRDefault="008725B6" w:rsidP="00514355">
      <w:pPr>
        <w:rPr>
          <w:lang w:val="ru-RU"/>
        </w:rPr>
      </w:pPr>
    </w:p>
    <w:p w14:paraId="6A335DDA" w14:textId="629CBC62" w:rsidR="008725B6" w:rsidRPr="008725B6" w:rsidRDefault="00B31EE9" w:rsidP="008725B6">
      <w:pPr>
        <w:pStyle w:val="msolistparagraphmailrucssattributepostfixmailrucssattributepostfix"/>
        <w:rPr>
          <w:lang w:val="ru-RU"/>
        </w:rPr>
      </w:pPr>
      <w:r>
        <w:rPr>
          <w:lang w:val="ru-RU"/>
        </w:rPr>
        <w:t>15:00-15:40</w:t>
      </w:r>
      <w:r w:rsidR="008725B6" w:rsidRPr="008725B6">
        <w:rPr>
          <w:lang w:val="ru-RU"/>
        </w:rPr>
        <w:t xml:space="preserve"> </w:t>
      </w:r>
      <w:r w:rsidR="008725B6" w:rsidRPr="00B72B18">
        <w:rPr>
          <w:b/>
          <w:lang w:val="ru-RU"/>
        </w:rPr>
        <w:t xml:space="preserve">Интерактивная </w:t>
      </w:r>
      <w:r w:rsidR="008725B6" w:rsidRPr="00514355">
        <w:rPr>
          <w:b/>
          <w:lang w:val="ru-RU"/>
        </w:rPr>
        <w:t xml:space="preserve">лекция.  </w:t>
      </w:r>
      <w:r w:rsidR="008725B6" w:rsidRPr="008725B6">
        <w:rPr>
          <w:b/>
          <w:lang w:val="ru-RU"/>
        </w:rPr>
        <w:t>АГ у пациента с метаболическим синдромом</w:t>
      </w:r>
      <w:r w:rsidR="0007175B">
        <w:rPr>
          <w:b/>
          <w:lang w:val="ru-RU"/>
        </w:rPr>
        <w:t>.</w:t>
      </w:r>
      <w:r w:rsidR="0007175B" w:rsidRPr="0007175B">
        <w:rPr>
          <w:lang w:val="ru-RU"/>
        </w:rPr>
        <w:t xml:space="preserve"> Остроумова О.Д.</w:t>
      </w:r>
    </w:p>
    <w:p w14:paraId="0A48DA87" w14:textId="48F4D7D4" w:rsidR="008725B6" w:rsidRDefault="008725B6" w:rsidP="00514355">
      <w:pPr>
        <w:rPr>
          <w:lang w:val="ru-RU"/>
        </w:rPr>
      </w:pPr>
      <w:r>
        <w:rPr>
          <w:lang w:val="ru-RU"/>
        </w:rPr>
        <w:t xml:space="preserve">В лекции обсуждаются влияние </w:t>
      </w:r>
      <w:proofErr w:type="spellStart"/>
      <w:r>
        <w:rPr>
          <w:lang w:val="ru-RU"/>
        </w:rPr>
        <w:t>гиперсимпатикотонии</w:t>
      </w:r>
      <w:proofErr w:type="spellEnd"/>
      <w:r>
        <w:rPr>
          <w:lang w:val="ru-RU"/>
        </w:rPr>
        <w:t xml:space="preserve"> на метаболический статус пациента: инсулинорезистентность, дислипидемию и атеросклероз.</w:t>
      </w:r>
      <w:r w:rsidR="000A3AF4">
        <w:rPr>
          <w:lang w:val="ru-RU"/>
        </w:rPr>
        <w:t xml:space="preserve"> Рассматриваются вопросы мониторинга </w:t>
      </w:r>
      <w:proofErr w:type="spellStart"/>
      <w:r w:rsidR="000A3AF4">
        <w:rPr>
          <w:lang w:val="ru-RU"/>
        </w:rPr>
        <w:t>коморбидного</w:t>
      </w:r>
      <w:proofErr w:type="spellEnd"/>
      <w:r w:rsidR="000A3AF4">
        <w:rPr>
          <w:lang w:val="ru-RU"/>
        </w:rPr>
        <w:t xml:space="preserve"> пациента с целью оптимальной коррекции для </w:t>
      </w:r>
      <w:proofErr w:type="spellStart"/>
      <w:r w:rsidR="000A3AF4">
        <w:rPr>
          <w:lang w:val="ru-RU"/>
        </w:rPr>
        <w:t>минимализации</w:t>
      </w:r>
      <w:proofErr w:type="spellEnd"/>
      <w:r w:rsidR="000A3AF4">
        <w:rPr>
          <w:lang w:val="ru-RU"/>
        </w:rPr>
        <w:t xml:space="preserve"> поражения органов-мишеней</w:t>
      </w:r>
    </w:p>
    <w:p w14:paraId="59714931" w14:textId="39F33E43" w:rsidR="00514355" w:rsidRDefault="00514355" w:rsidP="00514355">
      <w:pPr>
        <w:rPr>
          <w:lang w:val="ru-RU"/>
        </w:rPr>
      </w:pPr>
    </w:p>
    <w:p w14:paraId="43A855A6" w14:textId="2BEA9BD2" w:rsidR="00D358EB" w:rsidRDefault="00D358EB" w:rsidP="00514355">
      <w:pPr>
        <w:rPr>
          <w:lang w:val="ru-RU"/>
        </w:rPr>
      </w:pPr>
    </w:p>
    <w:p w14:paraId="62688AF3" w14:textId="75B4D078" w:rsidR="00D358EB" w:rsidRDefault="00B31EE9" w:rsidP="00514355">
      <w:pPr>
        <w:rPr>
          <w:b/>
          <w:lang w:val="ru-RU"/>
        </w:rPr>
      </w:pPr>
      <w:r>
        <w:rPr>
          <w:lang w:val="ru-RU"/>
        </w:rPr>
        <w:t>15.40-16.2</w:t>
      </w:r>
      <w:r w:rsidR="00C901F2">
        <w:rPr>
          <w:lang w:val="ru-RU"/>
        </w:rPr>
        <w:t>0</w:t>
      </w:r>
      <w:r w:rsidR="00D358EB">
        <w:rPr>
          <w:lang w:val="ru-RU"/>
        </w:rPr>
        <w:t xml:space="preserve"> </w:t>
      </w:r>
      <w:r w:rsidR="00D358EB" w:rsidRPr="00B72B18">
        <w:rPr>
          <w:b/>
          <w:lang w:val="ru-RU"/>
        </w:rPr>
        <w:t xml:space="preserve">Интерактивная </w:t>
      </w:r>
      <w:r w:rsidR="00D358EB" w:rsidRPr="00514355">
        <w:rPr>
          <w:b/>
          <w:lang w:val="ru-RU"/>
        </w:rPr>
        <w:t>лекция</w:t>
      </w:r>
      <w:r w:rsidR="00D358EB">
        <w:rPr>
          <w:b/>
          <w:lang w:val="ru-RU"/>
        </w:rPr>
        <w:t>.</w:t>
      </w:r>
      <w:r w:rsidR="00373764">
        <w:rPr>
          <w:b/>
          <w:lang w:val="ru-RU"/>
        </w:rPr>
        <w:t xml:space="preserve"> АГ у </w:t>
      </w:r>
      <w:proofErr w:type="spellStart"/>
      <w:r w:rsidR="00373764">
        <w:rPr>
          <w:b/>
          <w:lang w:val="ru-RU"/>
        </w:rPr>
        <w:t>мультиморбидного</w:t>
      </w:r>
      <w:proofErr w:type="spellEnd"/>
      <w:r w:rsidR="00373764">
        <w:rPr>
          <w:b/>
          <w:lang w:val="ru-RU"/>
        </w:rPr>
        <w:t xml:space="preserve"> больного.</w:t>
      </w:r>
      <w:r w:rsidR="0007175B">
        <w:rPr>
          <w:b/>
          <w:lang w:val="ru-RU"/>
        </w:rPr>
        <w:t xml:space="preserve"> </w:t>
      </w:r>
      <w:r w:rsidR="0007175B" w:rsidRPr="0007175B">
        <w:rPr>
          <w:lang w:val="ru-RU"/>
        </w:rPr>
        <w:t>Остроумова О.Д.</w:t>
      </w:r>
    </w:p>
    <w:p w14:paraId="3F6C4794" w14:textId="34AE7877" w:rsidR="00373764" w:rsidRDefault="00373764" w:rsidP="00514355">
      <w:pPr>
        <w:rPr>
          <w:lang w:val="ru-RU"/>
        </w:rPr>
      </w:pPr>
      <w:r>
        <w:rPr>
          <w:lang w:val="ru-RU"/>
        </w:rPr>
        <w:t>В лекции рассматривается пациенты с заболеваниями, которые не являются осложнениями артериальной гипертензии, но приводят к повышению активности симпатическому отделу автономной нервной системы и требующий коррекции не только основного заболевания, но и причин, приводящих к АГ.</w:t>
      </w:r>
    </w:p>
    <w:p w14:paraId="24504439" w14:textId="36561420" w:rsidR="00B31EE9" w:rsidRDefault="00B31EE9" w:rsidP="00514355">
      <w:pPr>
        <w:rPr>
          <w:lang w:val="ru-RU"/>
        </w:rPr>
      </w:pPr>
    </w:p>
    <w:p w14:paraId="1F4EEC2A" w14:textId="4583FC0E" w:rsidR="00B31EE9" w:rsidRPr="00B72B18" w:rsidRDefault="00B31EE9" w:rsidP="00514355">
      <w:pPr>
        <w:rPr>
          <w:lang w:val="ru-RU"/>
        </w:rPr>
      </w:pPr>
      <w:r>
        <w:rPr>
          <w:lang w:val="ru-RU"/>
        </w:rPr>
        <w:t>16:20-</w:t>
      </w:r>
      <w:r w:rsidR="009C6AF3">
        <w:rPr>
          <w:lang w:val="ru-RU"/>
        </w:rPr>
        <w:t>17:00</w:t>
      </w:r>
      <w:r>
        <w:rPr>
          <w:lang w:val="ru-RU"/>
        </w:rPr>
        <w:t xml:space="preserve"> Сессия вопросов и ответов</w:t>
      </w:r>
      <w:r w:rsidR="009C6AF3">
        <w:rPr>
          <w:lang w:val="ru-RU"/>
        </w:rPr>
        <w:t>. Дискуссия</w:t>
      </w:r>
    </w:p>
    <w:sectPr w:rsidR="00B31EE9" w:rsidRPr="00B72B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4CB"/>
    <w:multiLevelType w:val="multilevel"/>
    <w:tmpl w:val="C696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D4"/>
    <w:rsid w:val="0003189E"/>
    <w:rsid w:val="0007175B"/>
    <w:rsid w:val="000A3AF4"/>
    <w:rsid w:val="002C4A4A"/>
    <w:rsid w:val="00373764"/>
    <w:rsid w:val="00506CAD"/>
    <w:rsid w:val="00514355"/>
    <w:rsid w:val="00856DED"/>
    <w:rsid w:val="008725B6"/>
    <w:rsid w:val="009C6AF3"/>
    <w:rsid w:val="00A86D3D"/>
    <w:rsid w:val="00B31EE9"/>
    <w:rsid w:val="00B72B18"/>
    <w:rsid w:val="00C901F2"/>
    <w:rsid w:val="00D358EB"/>
    <w:rsid w:val="00D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23B6"/>
  <w15:chartTrackingRefBased/>
  <w15:docId w15:val="{8903285A-8B9B-407E-807B-EF0210D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1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B72B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Korchagina</dc:creator>
  <cp:keywords/>
  <dc:description/>
  <cp:lastModifiedBy>Прийма Виолетта Григорьевна</cp:lastModifiedBy>
  <cp:revision>12</cp:revision>
  <dcterms:created xsi:type="dcterms:W3CDTF">2018-12-11T09:25:00Z</dcterms:created>
  <dcterms:modified xsi:type="dcterms:W3CDTF">2019-02-01T09:14:00Z</dcterms:modified>
</cp:coreProperties>
</file>