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22" w:type="dxa"/>
        <w:tblBorders>
          <w:bottom w:val="single" w:sz="6" w:space="0" w:color="E5E5E5"/>
          <w:insideH w:val="single" w:sz="6" w:space="0" w:color="E5E5E5"/>
        </w:tblBorders>
        <w:tblCellMar>
          <w:top w:w="120" w:type="dxa"/>
          <w:left w:w="0" w:type="dxa"/>
          <w:bottom w:w="120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711"/>
        <w:gridCol w:w="1587"/>
      </w:tblGrid>
      <w:tr w:rsidR="004C22A9" w:rsidRPr="00CF366E" w:rsidTr="00A47F6F">
        <w:trPr>
          <w:trHeight w:val="219"/>
        </w:trPr>
        <w:tc>
          <w:tcPr>
            <w:tcW w:w="62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C22A9" w:rsidRPr="004A4F46" w:rsidRDefault="004C22A9" w:rsidP="00A47F6F">
            <w:pPr>
              <w:pStyle w:val="Title"/>
              <w:rPr>
                <w:b/>
                <w:bCs w:val="0"/>
                <w:lang w:eastAsia="en-GB"/>
              </w:rPr>
            </w:pPr>
            <w:r w:rsidRPr="004A4F46">
              <w:rPr>
                <w:b/>
                <w:bCs w:val="0"/>
                <w:lang w:eastAsia="en-GB"/>
              </w:rPr>
              <w:t>Day 1</w:t>
            </w:r>
          </w:p>
        </w:tc>
        <w:tc>
          <w:tcPr>
            <w:tcW w:w="471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C22A9" w:rsidRPr="004A4F46" w:rsidRDefault="004C22A9" w:rsidP="00A47F6F">
            <w:pPr>
              <w:pStyle w:val="Title"/>
              <w:ind w:right="95"/>
              <w:rPr>
                <w:b/>
                <w:bCs w:val="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C22A9" w:rsidRPr="004A4F46" w:rsidRDefault="004C22A9" w:rsidP="00A47F6F">
            <w:pPr>
              <w:pStyle w:val="Title"/>
              <w:rPr>
                <w:b/>
                <w:bCs w:val="0"/>
                <w:lang w:val="ru-RU" w:eastAsia="en-GB"/>
              </w:rPr>
            </w:pPr>
            <w:r w:rsidRPr="004A4F46">
              <w:rPr>
                <w:b/>
                <w:bCs w:val="0"/>
                <w:lang w:val="ru-RU" w:eastAsia="en-GB"/>
              </w:rPr>
              <w:t>Сентябрь</w:t>
            </w:r>
            <w:r w:rsidRPr="004A4F46">
              <w:rPr>
                <w:b/>
                <w:bCs w:val="0"/>
                <w:lang w:eastAsia="en-GB"/>
              </w:rPr>
              <w:t xml:space="preserve"> </w:t>
            </w:r>
            <w:r w:rsidRPr="004A4F46">
              <w:rPr>
                <w:b/>
                <w:bCs w:val="0"/>
                <w:lang w:val="ru-RU" w:eastAsia="en-GB"/>
              </w:rPr>
              <w:t>03</w:t>
            </w:r>
            <w:r w:rsidRPr="004A4F46">
              <w:rPr>
                <w:b/>
                <w:bCs w:val="0"/>
                <w:lang w:eastAsia="en-GB"/>
              </w:rPr>
              <w:t>, 20</w:t>
            </w:r>
            <w:r w:rsidRPr="004A4F46">
              <w:rPr>
                <w:b/>
                <w:bCs w:val="0"/>
                <w:lang w:val="ru-RU" w:eastAsia="en-GB"/>
              </w:rPr>
              <w:t>18</w:t>
            </w:r>
          </w:p>
        </w:tc>
      </w:tr>
      <w:tr w:rsidR="004C22A9" w:rsidRPr="00CF366E" w:rsidTr="00A47F6F">
        <w:trPr>
          <w:trHeight w:val="219"/>
        </w:trPr>
        <w:tc>
          <w:tcPr>
            <w:tcW w:w="624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08:</w:t>
            </w:r>
            <w:r w:rsidRPr="004A4F46">
              <w:rPr>
                <w:b/>
                <w:bCs/>
                <w:lang w:val="ru-RU" w:eastAsia="en-GB"/>
              </w:rPr>
              <w:t>3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711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4C22A9" w:rsidRPr="004A4F46" w:rsidRDefault="004C22A9" w:rsidP="00A47F6F">
            <w:pPr>
              <w:ind w:right="95"/>
              <w:rPr>
                <w:lang w:val="ru-RU" w:eastAsia="en-GB"/>
              </w:rPr>
            </w:pPr>
            <w:r w:rsidRPr="004A4F46">
              <w:rPr>
                <w:lang w:val="ru-RU" w:eastAsia="en-GB"/>
              </w:rPr>
              <w:t>Приветсвие</w:t>
            </w:r>
            <w:r w:rsidRPr="00251041">
              <w:rPr>
                <w:lang w:eastAsia="en-GB"/>
              </w:rPr>
              <w:t xml:space="preserve">. </w:t>
            </w:r>
            <w:r w:rsidRPr="004A4F46">
              <w:rPr>
                <w:lang w:val="ru-RU" w:eastAsia="en-GB"/>
              </w:rPr>
              <w:t>Задачи курса</w:t>
            </w:r>
          </w:p>
        </w:tc>
        <w:tc>
          <w:tcPr>
            <w:tcW w:w="1587" w:type="dxa"/>
            <w:tcBorders>
              <w:top w:val="single" w:sz="6" w:space="0" w:color="auto"/>
            </w:tcBorders>
            <w:shd w:val="clear" w:color="auto" w:fill="auto"/>
          </w:tcPr>
          <w:p w:rsidR="004C22A9" w:rsidRPr="004A4F46" w:rsidRDefault="00552DCF" w:rsidP="00A47F6F">
            <w:pPr>
              <w:ind w:right="-733"/>
              <w:rPr>
                <w:lang w:val="en-GB" w:eastAsia="en-GB"/>
              </w:rPr>
            </w:pPr>
            <w:r>
              <w:rPr>
                <w:lang w:val="ru-RU" w:eastAsia="en-GB"/>
              </w:rPr>
              <w:t>Литвина</w:t>
            </w:r>
          </w:p>
        </w:tc>
      </w:tr>
      <w:tr w:rsidR="004C22A9" w:rsidRPr="00552DCF" w:rsidTr="00A47F6F">
        <w:trPr>
          <w:trHeight w:val="219"/>
        </w:trPr>
        <w:tc>
          <w:tcPr>
            <w:tcW w:w="6922" w:type="dxa"/>
            <w:gridSpan w:val="3"/>
            <w:tcBorders>
              <w:bottom w:val="single" w:sz="6" w:space="0" w:color="E5E5E5"/>
            </w:tcBorders>
            <w:shd w:val="clear" w:color="auto" w:fill="auto"/>
            <w:vAlign w:val="bottom"/>
            <w:hideMark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ru-RU" w:eastAsia="en-GB"/>
              </w:rPr>
            </w:pPr>
            <w:r w:rsidRPr="004A4F46">
              <w:rPr>
                <w:b/>
                <w:bCs/>
                <w:lang w:val="en-GB" w:eastAsia="en-GB"/>
              </w:rPr>
              <w:t>Session</w:t>
            </w:r>
            <w:r w:rsidRPr="004A4F46">
              <w:rPr>
                <w:b/>
                <w:bCs/>
                <w:lang w:val="ru-RU" w:eastAsia="en-GB"/>
              </w:rPr>
              <w:t xml:space="preserve"> 1: Остеосинтез переломов проксимального отдела плечевой кости</w:t>
            </w:r>
          </w:p>
        </w:tc>
      </w:tr>
      <w:tr w:rsidR="004C22A9" w:rsidRPr="00CF366E" w:rsidTr="00A47F6F">
        <w:trPr>
          <w:trHeight w:val="219"/>
        </w:trPr>
        <w:tc>
          <w:tcPr>
            <w:tcW w:w="624" w:type="dxa"/>
            <w:tcBorders>
              <w:top w:val="single" w:sz="6" w:space="0" w:color="F30617"/>
            </w:tcBorders>
            <w:shd w:val="clear" w:color="auto" w:fill="auto"/>
            <w:hideMark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08:</w:t>
            </w:r>
            <w:r w:rsidRPr="004A4F46">
              <w:rPr>
                <w:b/>
                <w:bCs/>
                <w:lang w:val="ru-RU" w:eastAsia="en-GB"/>
              </w:rPr>
              <w:t>4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711" w:type="dxa"/>
            <w:tcBorders>
              <w:top w:val="single" w:sz="6" w:space="0" w:color="F30617"/>
            </w:tcBorders>
            <w:shd w:val="clear" w:color="auto" w:fill="auto"/>
            <w:hideMark/>
          </w:tcPr>
          <w:p w:rsidR="004C22A9" w:rsidRPr="002854C5" w:rsidRDefault="004C22A9" w:rsidP="00A47F6F">
            <w:pPr>
              <w:ind w:right="237"/>
              <w:rPr>
                <w:highlight w:val="yellow"/>
                <w:lang w:val="ru-RU" w:eastAsia="en-GB"/>
              </w:rPr>
            </w:pPr>
            <w:r w:rsidRPr="002854C5">
              <w:rPr>
                <w:highlight w:val="yellow"/>
                <w:lang w:val="ru-RU" w:eastAsia="en-GB"/>
              </w:rPr>
              <w:t>Классификация</w:t>
            </w:r>
            <w:r w:rsidRPr="002854C5">
              <w:rPr>
                <w:highlight w:val="yellow"/>
                <w:lang w:eastAsia="en-GB"/>
              </w:rPr>
              <w:t xml:space="preserve">. </w:t>
            </w:r>
            <w:r w:rsidRPr="002854C5">
              <w:rPr>
                <w:highlight w:val="yellow"/>
                <w:lang w:val="ru-RU" w:eastAsia="en-GB"/>
              </w:rPr>
              <w:t>Доступы</w:t>
            </w:r>
          </w:p>
        </w:tc>
        <w:tc>
          <w:tcPr>
            <w:tcW w:w="1587" w:type="dxa"/>
            <w:tcBorders>
              <w:top w:val="single" w:sz="6" w:space="0" w:color="F30617"/>
            </w:tcBorders>
            <w:shd w:val="clear" w:color="auto" w:fill="auto"/>
          </w:tcPr>
          <w:p w:rsidR="004C22A9" w:rsidRPr="002854C5" w:rsidRDefault="00552DCF" w:rsidP="00A47F6F">
            <w:pPr>
              <w:ind w:right="-733"/>
              <w:rPr>
                <w:highlight w:val="yellow"/>
                <w:lang w:val="en-GB" w:eastAsia="en-GB"/>
              </w:rPr>
            </w:pPr>
            <w:r w:rsidRPr="002854C5">
              <w:rPr>
                <w:highlight w:val="yellow"/>
                <w:lang w:val="ru-RU" w:eastAsia="en-GB"/>
              </w:rPr>
              <w:t>Литвина</w:t>
            </w:r>
          </w:p>
        </w:tc>
      </w:tr>
      <w:tr w:rsidR="004C22A9" w:rsidRPr="00CF366E" w:rsidTr="00A47F6F">
        <w:trPr>
          <w:trHeight w:val="219"/>
        </w:trPr>
        <w:tc>
          <w:tcPr>
            <w:tcW w:w="624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09:00</w:t>
            </w:r>
          </w:p>
        </w:tc>
        <w:tc>
          <w:tcPr>
            <w:tcW w:w="4711" w:type="dxa"/>
            <w:shd w:val="clear" w:color="auto" w:fill="auto"/>
          </w:tcPr>
          <w:p w:rsidR="004C22A9" w:rsidRPr="00036F63" w:rsidRDefault="004C22A9" w:rsidP="00A47F6F">
            <w:pPr>
              <w:ind w:right="237"/>
              <w:rPr>
                <w:highlight w:val="cyan"/>
                <w:lang w:val="ru-RU" w:eastAsia="en-GB"/>
              </w:rPr>
            </w:pPr>
            <w:r w:rsidRPr="00036F63">
              <w:rPr>
                <w:highlight w:val="cyan"/>
                <w:lang w:val="ru-RU" w:eastAsia="en-GB"/>
              </w:rPr>
              <w:t xml:space="preserve">Принципы накостного остеосинтеза </w:t>
            </w:r>
          </w:p>
        </w:tc>
        <w:tc>
          <w:tcPr>
            <w:tcW w:w="1587" w:type="dxa"/>
            <w:shd w:val="clear" w:color="auto" w:fill="auto"/>
          </w:tcPr>
          <w:p w:rsidR="004C22A9" w:rsidRPr="00036F63" w:rsidRDefault="00552DCF" w:rsidP="00A47F6F">
            <w:pPr>
              <w:ind w:right="-733"/>
              <w:rPr>
                <w:highlight w:val="cyan"/>
                <w:lang w:val="ru-RU" w:eastAsia="en-GB"/>
              </w:rPr>
            </w:pPr>
            <w:r w:rsidRPr="00036F63">
              <w:rPr>
                <w:highlight w:val="cyan"/>
                <w:lang w:val="ru-RU" w:eastAsia="en-GB"/>
              </w:rPr>
              <w:t>Жаглин</w:t>
            </w:r>
          </w:p>
        </w:tc>
      </w:tr>
      <w:tr w:rsidR="004C22A9" w:rsidRPr="00CF366E" w:rsidTr="00A47F6F">
        <w:trPr>
          <w:trHeight w:val="219"/>
        </w:trPr>
        <w:tc>
          <w:tcPr>
            <w:tcW w:w="624" w:type="dxa"/>
            <w:shd w:val="clear" w:color="auto" w:fill="auto"/>
            <w:hideMark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09:</w:t>
            </w:r>
            <w:r w:rsidRPr="004A4F46">
              <w:rPr>
                <w:b/>
                <w:bCs/>
                <w:lang w:val="ru-RU" w:eastAsia="en-GB"/>
              </w:rPr>
              <w:t>2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711" w:type="dxa"/>
            <w:shd w:val="clear" w:color="auto" w:fill="auto"/>
            <w:hideMark/>
          </w:tcPr>
          <w:p w:rsidR="004C22A9" w:rsidRPr="00251041" w:rsidRDefault="004C22A9" w:rsidP="00A47F6F">
            <w:pPr>
              <w:ind w:right="237"/>
              <w:rPr>
                <w:lang w:eastAsia="en-GB"/>
              </w:rPr>
            </w:pPr>
            <w:r w:rsidRPr="004A4F46">
              <w:rPr>
                <w:lang w:val="ru-RU" w:eastAsia="en-GB"/>
              </w:rPr>
              <w:t xml:space="preserve">Обзор системы </w:t>
            </w:r>
            <w:r>
              <w:rPr>
                <w:lang w:eastAsia="en-GB"/>
              </w:rPr>
              <w:t>PHILOS</w:t>
            </w:r>
          </w:p>
        </w:tc>
        <w:tc>
          <w:tcPr>
            <w:tcW w:w="1587" w:type="dxa"/>
            <w:shd w:val="clear" w:color="auto" w:fill="auto"/>
          </w:tcPr>
          <w:p w:rsidR="004C22A9" w:rsidRPr="00552DCF" w:rsidRDefault="00552DCF" w:rsidP="00A47F6F">
            <w:pPr>
              <w:ind w:right="-733"/>
              <w:rPr>
                <w:lang w:eastAsia="en-GB"/>
              </w:rPr>
            </w:pPr>
            <w:r>
              <w:rPr>
                <w:lang w:eastAsia="en-GB"/>
              </w:rPr>
              <w:t>DPS</w:t>
            </w:r>
          </w:p>
        </w:tc>
      </w:tr>
      <w:tr w:rsidR="004C22A9" w:rsidRPr="00CF366E" w:rsidTr="00A47F6F">
        <w:trPr>
          <w:trHeight w:val="219"/>
        </w:trPr>
        <w:tc>
          <w:tcPr>
            <w:tcW w:w="624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0</w:t>
            </w:r>
            <w:r w:rsidRPr="004A4F46">
              <w:rPr>
                <w:b/>
                <w:bCs/>
                <w:lang w:val="ru-RU" w:eastAsia="en-GB"/>
              </w:rPr>
              <w:t>9</w:t>
            </w:r>
            <w:r w:rsidRPr="004A4F46">
              <w:rPr>
                <w:b/>
                <w:bCs/>
                <w:lang w:val="en-GB" w:eastAsia="en-GB"/>
              </w:rPr>
              <w:t>:40</w:t>
            </w:r>
          </w:p>
        </w:tc>
        <w:tc>
          <w:tcPr>
            <w:tcW w:w="4711" w:type="dxa"/>
            <w:shd w:val="clear" w:color="auto" w:fill="auto"/>
          </w:tcPr>
          <w:p w:rsidR="004C22A9" w:rsidRPr="004A4F46" w:rsidRDefault="004C22A9" w:rsidP="00A47F6F">
            <w:pPr>
              <w:ind w:right="237"/>
              <w:rPr>
                <w:b/>
                <w:lang w:val="ru-RU" w:eastAsia="en-GB"/>
              </w:rPr>
            </w:pPr>
            <w:r w:rsidRPr="004A4F46">
              <w:rPr>
                <w:b/>
                <w:lang w:val="ru-RU" w:eastAsia="en-GB"/>
              </w:rPr>
              <w:t>Перерыв</w:t>
            </w:r>
          </w:p>
        </w:tc>
        <w:tc>
          <w:tcPr>
            <w:tcW w:w="1587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lang w:val="en-GB" w:eastAsia="en-GB"/>
              </w:rPr>
            </w:pPr>
          </w:p>
        </w:tc>
      </w:tr>
      <w:tr w:rsidR="004C22A9" w:rsidRPr="00CF366E" w:rsidTr="00A47F6F">
        <w:trPr>
          <w:trHeight w:val="24"/>
        </w:trPr>
        <w:tc>
          <w:tcPr>
            <w:tcW w:w="624" w:type="dxa"/>
            <w:shd w:val="clear" w:color="auto" w:fill="auto"/>
            <w:hideMark/>
          </w:tcPr>
          <w:p w:rsidR="004C22A9" w:rsidRPr="004A4F46" w:rsidRDefault="004C22A9" w:rsidP="00A47F6F">
            <w:pPr>
              <w:ind w:right="-733"/>
              <w:rPr>
                <w:rFonts w:ascii="Akzidenz-Grotesk Pro Regular" w:hAnsi="Akzidenz-Grotesk Pro Regular"/>
                <w:b/>
                <w:bCs/>
                <w:szCs w:val="18"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10:00</w:t>
            </w:r>
          </w:p>
        </w:tc>
        <w:tc>
          <w:tcPr>
            <w:tcW w:w="4711" w:type="dxa"/>
            <w:shd w:val="clear" w:color="auto" w:fill="auto"/>
            <w:hideMark/>
          </w:tcPr>
          <w:p w:rsidR="004C22A9" w:rsidRPr="00036F63" w:rsidRDefault="004C22A9" w:rsidP="00A47F6F">
            <w:pPr>
              <w:ind w:right="237"/>
              <w:rPr>
                <w:highlight w:val="darkCyan"/>
                <w:lang w:val="en-GB" w:eastAsia="en-GB"/>
              </w:rPr>
            </w:pPr>
            <w:r w:rsidRPr="00036F63">
              <w:rPr>
                <w:highlight w:val="darkCyan"/>
                <w:lang w:val="ru-RU" w:eastAsia="en-GB"/>
              </w:rPr>
              <w:t xml:space="preserve">Принципы инрамедуллярного остеосинтеза </w:t>
            </w:r>
          </w:p>
        </w:tc>
        <w:tc>
          <w:tcPr>
            <w:tcW w:w="1587" w:type="dxa"/>
            <w:shd w:val="clear" w:color="auto" w:fill="auto"/>
          </w:tcPr>
          <w:p w:rsidR="004C22A9" w:rsidRPr="00036F63" w:rsidRDefault="00552DCF" w:rsidP="00A47F6F">
            <w:pPr>
              <w:ind w:right="-733"/>
              <w:rPr>
                <w:highlight w:val="darkCyan"/>
                <w:lang w:val="en-GB" w:eastAsia="en-GB"/>
              </w:rPr>
            </w:pPr>
            <w:r w:rsidRPr="00036F63">
              <w:rPr>
                <w:highlight w:val="darkCyan"/>
                <w:lang w:val="ru-RU" w:eastAsia="en-GB"/>
              </w:rPr>
              <w:t>Сычев</w:t>
            </w:r>
          </w:p>
        </w:tc>
      </w:tr>
      <w:tr w:rsidR="004C22A9" w:rsidRPr="00CF366E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10:</w:t>
            </w:r>
            <w:r w:rsidRPr="004A4F46">
              <w:rPr>
                <w:b/>
                <w:bCs/>
                <w:lang w:val="ru-RU" w:eastAsia="en-GB"/>
              </w:rPr>
              <w:t>2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711" w:type="dxa"/>
            <w:shd w:val="clear" w:color="auto" w:fill="auto"/>
          </w:tcPr>
          <w:p w:rsidR="004C22A9" w:rsidRPr="004A4F46" w:rsidRDefault="004C22A9" w:rsidP="00A47F6F">
            <w:pPr>
              <w:ind w:right="237"/>
              <w:rPr>
                <w:lang w:val="ru-RU" w:eastAsia="en-GB"/>
              </w:rPr>
            </w:pPr>
            <w:r w:rsidRPr="004A4F46">
              <w:rPr>
                <w:lang w:val="ru-RU" w:eastAsia="en-GB"/>
              </w:rPr>
              <w:t xml:space="preserve">Обзор системы </w:t>
            </w:r>
            <w:proofErr w:type="spellStart"/>
            <w:r>
              <w:rPr>
                <w:lang w:eastAsia="en-GB"/>
              </w:rPr>
              <w:t>MultiLoc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4C22A9" w:rsidRPr="004A4F46" w:rsidRDefault="00552DCF" w:rsidP="00A47F6F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DPS</w:t>
            </w:r>
          </w:p>
        </w:tc>
      </w:tr>
      <w:tr w:rsidR="004C22A9" w:rsidRPr="00CF366E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10:</w:t>
            </w:r>
            <w:r w:rsidRPr="004A4F46">
              <w:rPr>
                <w:b/>
                <w:bCs/>
                <w:lang w:val="ru-RU" w:eastAsia="en-GB"/>
              </w:rPr>
              <w:t>4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711" w:type="dxa"/>
            <w:shd w:val="clear" w:color="auto" w:fill="auto"/>
          </w:tcPr>
          <w:p w:rsidR="004C22A9" w:rsidRPr="004A4F46" w:rsidRDefault="004C22A9" w:rsidP="00A47F6F">
            <w:pPr>
              <w:ind w:right="237"/>
              <w:rPr>
                <w:lang w:val="ru-RU" w:eastAsia="en-GB"/>
              </w:rPr>
            </w:pPr>
            <w:r w:rsidRPr="002854C5">
              <w:rPr>
                <w:highlight w:val="yellow"/>
                <w:lang w:val="ru-RU" w:eastAsia="en-GB"/>
              </w:rPr>
              <w:t>Презентация и обсуждение кейсов</w:t>
            </w:r>
            <w:r w:rsidR="00552DCF" w:rsidRPr="002854C5">
              <w:rPr>
                <w:highlight w:val="yellow"/>
                <w:lang w:val="ru-RU" w:eastAsia="en-GB"/>
              </w:rPr>
              <w:t xml:space="preserve"> для практического упражнения</w:t>
            </w:r>
          </w:p>
        </w:tc>
        <w:tc>
          <w:tcPr>
            <w:tcW w:w="1587" w:type="dxa"/>
            <w:shd w:val="clear" w:color="auto" w:fill="auto"/>
          </w:tcPr>
          <w:p w:rsidR="004C22A9" w:rsidRPr="00552DCF" w:rsidRDefault="00552DCF" w:rsidP="00A47F6F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Все</w:t>
            </w:r>
          </w:p>
        </w:tc>
      </w:tr>
      <w:tr w:rsidR="004C22A9" w:rsidRPr="00CF366E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12:00</w:t>
            </w:r>
          </w:p>
        </w:tc>
        <w:tc>
          <w:tcPr>
            <w:tcW w:w="4711" w:type="dxa"/>
            <w:shd w:val="clear" w:color="auto" w:fill="auto"/>
          </w:tcPr>
          <w:p w:rsidR="004C22A9" w:rsidRPr="004A4F46" w:rsidRDefault="004C22A9" w:rsidP="00A47F6F">
            <w:pPr>
              <w:ind w:right="237"/>
              <w:rPr>
                <w:lang w:val="ru-RU" w:eastAsia="en-GB"/>
              </w:rPr>
            </w:pPr>
            <w:r w:rsidRPr="004A4F46">
              <w:rPr>
                <w:b/>
                <w:lang w:val="ru-RU" w:eastAsia="en-GB"/>
              </w:rPr>
              <w:t>Обед</w:t>
            </w:r>
          </w:p>
        </w:tc>
        <w:tc>
          <w:tcPr>
            <w:tcW w:w="1587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lang w:val="en-GB" w:eastAsia="en-GB"/>
              </w:rPr>
            </w:pPr>
          </w:p>
        </w:tc>
      </w:tr>
      <w:tr w:rsidR="00552DCF" w:rsidRPr="00CF366E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552DCF" w:rsidRPr="004A4F46" w:rsidRDefault="00552DCF" w:rsidP="00552DC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13:00</w:t>
            </w:r>
          </w:p>
        </w:tc>
        <w:tc>
          <w:tcPr>
            <w:tcW w:w="4711" w:type="dxa"/>
            <w:shd w:val="clear" w:color="auto" w:fill="auto"/>
          </w:tcPr>
          <w:p w:rsidR="00552DCF" w:rsidRPr="004A4F46" w:rsidRDefault="00552DCF" w:rsidP="00552DCF">
            <w:pPr>
              <w:ind w:right="237"/>
              <w:rPr>
                <w:lang w:val="ru-RU" w:eastAsia="en-GB"/>
              </w:rPr>
            </w:pPr>
            <w:bookmarkStart w:id="0" w:name="_GoBack"/>
            <w:r w:rsidRPr="002275BF">
              <w:rPr>
                <w:color w:val="FF0000"/>
                <w:highlight w:val="magenta"/>
                <w:lang w:val="ru-RU" w:eastAsia="en-GB"/>
              </w:rPr>
              <w:t>Демонстрация:</w:t>
            </w:r>
            <w:bookmarkEnd w:id="0"/>
            <w:r w:rsidRPr="000906D1">
              <w:rPr>
                <w:highlight w:val="magenta"/>
                <w:lang w:val="ru-RU" w:eastAsia="en-GB"/>
              </w:rPr>
              <w:t xml:space="preserve"> остеосинтез плеча пластиной </w:t>
            </w:r>
            <w:r w:rsidRPr="000906D1">
              <w:rPr>
                <w:highlight w:val="magenta"/>
                <w:lang w:eastAsia="en-GB"/>
              </w:rPr>
              <w:t>PHILOS</w:t>
            </w:r>
            <w:r w:rsidRPr="000906D1">
              <w:rPr>
                <w:highlight w:val="magenta"/>
                <w:lang w:val="ru-RU" w:eastAsia="en-GB"/>
              </w:rPr>
              <w:t xml:space="preserve"> мининвазивный</w:t>
            </w:r>
            <w:r>
              <w:rPr>
                <w:lang w:val="ru-RU" w:eastAsia="en-GB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:rsidR="00552DCF" w:rsidRPr="004A4F46" w:rsidRDefault="00552DCF" w:rsidP="00552DCF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Донченко</w:t>
            </w:r>
          </w:p>
        </w:tc>
      </w:tr>
      <w:tr w:rsidR="00552DCF" w:rsidRPr="00552DCF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552DCF" w:rsidRPr="00552DCF" w:rsidRDefault="00552DCF" w:rsidP="00552DCF">
            <w:pPr>
              <w:ind w:right="-733"/>
              <w:rPr>
                <w:b/>
                <w:bCs/>
                <w:lang w:val="ru-RU" w:eastAsia="en-GB"/>
              </w:rPr>
            </w:pPr>
            <w:r>
              <w:rPr>
                <w:b/>
                <w:bCs/>
                <w:lang w:val="ru-RU" w:eastAsia="en-GB"/>
              </w:rPr>
              <w:t>13:30</w:t>
            </w:r>
          </w:p>
        </w:tc>
        <w:tc>
          <w:tcPr>
            <w:tcW w:w="4711" w:type="dxa"/>
            <w:shd w:val="clear" w:color="auto" w:fill="auto"/>
          </w:tcPr>
          <w:p w:rsidR="00552DCF" w:rsidRPr="00036F63" w:rsidRDefault="00552DCF" w:rsidP="00552DCF">
            <w:pPr>
              <w:ind w:right="237"/>
              <w:rPr>
                <w:highlight w:val="darkCyan"/>
                <w:lang w:val="ru-RU" w:eastAsia="en-GB"/>
              </w:rPr>
            </w:pPr>
            <w:r w:rsidRPr="002D4D28">
              <w:rPr>
                <w:color w:val="FF0000"/>
                <w:highlight w:val="darkCyan"/>
                <w:lang w:val="ru-RU" w:eastAsia="en-GB"/>
              </w:rPr>
              <w:t>Демонстрация</w:t>
            </w:r>
            <w:r w:rsidRPr="00036F63">
              <w:rPr>
                <w:highlight w:val="darkCyan"/>
                <w:lang w:val="ru-RU" w:eastAsia="en-GB"/>
              </w:rPr>
              <w:t xml:space="preserve">: остеосинтез плеча стержнем </w:t>
            </w:r>
            <w:proofErr w:type="spellStart"/>
            <w:r w:rsidRPr="00036F63">
              <w:rPr>
                <w:highlight w:val="darkCyan"/>
                <w:lang w:eastAsia="en-GB"/>
              </w:rPr>
              <w:t>Multiloc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552DCF" w:rsidRPr="00036F63" w:rsidRDefault="00552DCF" w:rsidP="00552DCF">
            <w:pPr>
              <w:ind w:right="-733"/>
              <w:rPr>
                <w:highlight w:val="darkCyan"/>
                <w:lang w:val="ru-RU" w:eastAsia="en-GB"/>
              </w:rPr>
            </w:pPr>
            <w:r w:rsidRPr="00036F63">
              <w:rPr>
                <w:highlight w:val="darkCyan"/>
                <w:lang w:val="ru-RU" w:eastAsia="en-GB"/>
              </w:rPr>
              <w:t>Сычев</w:t>
            </w:r>
          </w:p>
        </w:tc>
      </w:tr>
      <w:tr w:rsidR="00552DCF" w:rsidRPr="00552DCF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552DCF" w:rsidRPr="00552DCF" w:rsidRDefault="00552DCF" w:rsidP="00552DCF">
            <w:pPr>
              <w:ind w:right="-733"/>
              <w:rPr>
                <w:b/>
                <w:bCs/>
                <w:lang w:val="ru-RU" w:eastAsia="en-GB"/>
              </w:rPr>
            </w:pPr>
            <w:r>
              <w:rPr>
                <w:b/>
                <w:bCs/>
                <w:lang w:val="ru-RU" w:eastAsia="en-GB"/>
              </w:rPr>
              <w:t>14:00</w:t>
            </w:r>
          </w:p>
        </w:tc>
        <w:tc>
          <w:tcPr>
            <w:tcW w:w="4711" w:type="dxa"/>
            <w:shd w:val="clear" w:color="auto" w:fill="auto"/>
          </w:tcPr>
          <w:p w:rsidR="00552DCF" w:rsidRDefault="00552DCF" w:rsidP="00552DCF">
            <w:pPr>
              <w:ind w:right="237"/>
              <w:rPr>
                <w:lang w:val="ru-RU" w:eastAsia="en-GB"/>
              </w:rPr>
            </w:pPr>
            <w:r w:rsidRPr="004A4F46">
              <w:rPr>
                <w:b/>
                <w:lang w:val="ru-RU" w:eastAsia="en-GB"/>
              </w:rPr>
              <w:t>Перерыв</w:t>
            </w:r>
          </w:p>
        </w:tc>
        <w:tc>
          <w:tcPr>
            <w:tcW w:w="1587" w:type="dxa"/>
            <w:shd w:val="clear" w:color="auto" w:fill="auto"/>
          </w:tcPr>
          <w:p w:rsidR="00552DCF" w:rsidRPr="00552DCF" w:rsidRDefault="00552DCF" w:rsidP="00552DCF">
            <w:pPr>
              <w:ind w:right="-733"/>
              <w:rPr>
                <w:lang w:val="ru-RU" w:eastAsia="en-GB"/>
              </w:rPr>
            </w:pPr>
          </w:p>
        </w:tc>
      </w:tr>
      <w:tr w:rsidR="00552DCF" w:rsidRPr="00552DCF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552DCF" w:rsidRPr="002854C5" w:rsidRDefault="00552DCF" w:rsidP="00552DCF">
            <w:pPr>
              <w:ind w:right="-733"/>
              <w:rPr>
                <w:b/>
                <w:bCs/>
                <w:highlight w:val="green"/>
                <w:lang w:val="ru-RU" w:eastAsia="en-GB"/>
              </w:rPr>
            </w:pPr>
            <w:r w:rsidRPr="002854C5">
              <w:rPr>
                <w:b/>
                <w:bCs/>
                <w:highlight w:val="green"/>
                <w:lang w:val="ru-RU" w:eastAsia="en-GB"/>
              </w:rPr>
              <w:t>14:20</w:t>
            </w:r>
          </w:p>
        </w:tc>
        <w:tc>
          <w:tcPr>
            <w:tcW w:w="4711" w:type="dxa"/>
            <w:shd w:val="clear" w:color="auto" w:fill="auto"/>
          </w:tcPr>
          <w:p w:rsidR="00552DCF" w:rsidRPr="002854C5" w:rsidRDefault="00552DCF" w:rsidP="00552DCF">
            <w:pPr>
              <w:ind w:right="237"/>
              <w:rPr>
                <w:highlight w:val="green"/>
                <w:lang w:val="ru-RU" w:eastAsia="en-GB"/>
              </w:rPr>
            </w:pPr>
            <w:r w:rsidRPr="002854C5">
              <w:rPr>
                <w:highlight w:val="green"/>
                <w:lang w:val="ru-RU" w:eastAsia="en-GB"/>
              </w:rPr>
              <w:t>Практика – «Остеосинтез перелома проксимального отдела плечевой кости»</w:t>
            </w:r>
          </w:p>
        </w:tc>
        <w:tc>
          <w:tcPr>
            <w:tcW w:w="1587" w:type="dxa"/>
            <w:shd w:val="clear" w:color="auto" w:fill="auto"/>
          </w:tcPr>
          <w:p w:rsidR="00552DCF" w:rsidRPr="00552DCF" w:rsidRDefault="00552DCF" w:rsidP="00552DCF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Все</w:t>
            </w:r>
          </w:p>
        </w:tc>
      </w:tr>
      <w:tr w:rsidR="00552DCF" w:rsidRPr="00552DCF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552DCF" w:rsidRPr="002854C5" w:rsidRDefault="00552DCF" w:rsidP="00552DCF">
            <w:pPr>
              <w:ind w:right="-733"/>
              <w:rPr>
                <w:b/>
                <w:bCs/>
                <w:highlight w:val="yellow"/>
                <w:lang w:val="ru-RU" w:eastAsia="en-GB"/>
              </w:rPr>
            </w:pPr>
            <w:r w:rsidRPr="002854C5">
              <w:rPr>
                <w:b/>
                <w:bCs/>
                <w:highlight w:val="yellow"/>
                <w:lang w:val="ru-RU" w:eastAsia="en-GB"/>
              </w:rPr>
              <w:t>16:00</w:t>
            </w:r>
          </w:p>
        </w:tc>
        <w:tc>
          <w:tcPr>
            <w:tcW w:w="4711" w:type="dxa"/>
            <w:shd w:val="clear" w:color="auto" w:fill="auto"/>
          </w:tcPr>
          <w:p w:rsidR="00552DCF" w:rsidRPr="002854C5" w:rsidRDefault="00552DCF" w:rsidP="00552DCF">
            <w:pPr>
              <w:ind w:right="237"/>
              <w:rPr>
                <w:highlight w:val="yellow"/>
                <w:lang w:val="ru-RU" w:eastAsia="en-GB"/>
              </w:rPr>
            </w:pPr>
            <w:r w:rsidRPr="002854C5">
              <w:rPr>
                <w:highlight w:val="yellow"/>
                <w:lang w:val="ru-RU" w:eastAsia="en-GB"/>
              </w:rPr>
              <w:t>Обсуждение результатов практики и кейсов с переломами  проксимального отдела плеча, которым выполнены  разные методы остеосинтеза</w:t>
            </w:r>
          </w:p>
        </w:tc>
        <w:tc>
          <w:tcPr>
            <w:tcW w:w="1587" w:type="dxa"/>
            <w:shd w:val="clear" w:color="auto" w:fill="auto"/>
          </w:tcPr>
          <w:p w:rsidR="00552DCF" w:rsidRPr="00552DCF" w:rsidRDefault="00552DCF" w:rsidP="00552DCF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Все</w:t>
            </w:r>
          </w:p>
        </w:tc>
      </w:tr>
      <w:tr w:rsidR="00552DCF" w:rsidRPr="00CF366E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552DCF" w:rsidRPr="00552DCF" w:rsidRDefault="00552DCF" w:rsidP="00552DCF">
            <w:pPr>
              <w:ind w:right="-733"/>
              <w:rPr>
                <w:b/>
                <w:bCs/>
                <w:lang w:val="ru-RU" w:eastAsia="en-GB"/>
              </w:rPr>
            </w:pPr>
            <w:r w:rsidRPr="004A4F46">
              <w:rPr>
                <w:b/>
                <w:bCs/>
                <w:lang w:val="ru-RU" w:eastAsia="en-GB"/>
              </w:rPr>
              <w:lastRenderedPageBreak/>
              <w:t>17</w:t>
            </w:r>
            <w:r w:rsidRPr="00552DCF">
              <w:rPr>
                <w:b/>
                <w:bCs/>
                <w:lang w:val="ru-RU" w:eastAsia="en-GB"/>
              </w:rPr>
              <w:t>:</w:t>
            </w:r>
            <w:r w:rsidRPr="004A4F46">
              <w:rPr>
                <w:b/>
                <w:bCs/>
                <w:lang w:val="ru-RU" w:eastAsia="en-GB"/>
              </w:rPr>
              <w:t>0</w:t>
            </w:r>
            <w:r w:rsidRPr="00552DCF">
              <w:rPr>
                <w:b/>
                <w:bCs/>
                <w:lang w:val="ru-RU" w:eastAsia="en-GB"/>
              </w:rPr>
              <w:t>0</w:t>
            </w:r>
          </w:p>
        </w:tc>
        <w:tc>
          <w:tcPr>
            <w:tcW w:w="4711" w:type="dxa"/>
            <w:shd w:val="clear" w:color="auto" w:fill="auto"/>
          </w:tcPr>
          <w:p w:rsidR="00552DCF" w:rsidRPr="000906D1" w:rsidRDefault="00552DCF" w:rsidP="00552DCF">
            <w:pPr>
              <w:ind w:right="237"/>
              <w:rPr>
                <w:highlight w:val="magenta"/>
                <w:lang w:val="ru-RU" w:eastAsia="en-GB"/>
              </w:rPr>
            </w:pPr>
            <w:r w:rsidRPr="000906D1">
              <w:rPr>
                <w:highlight w:val="magenta"/>
                <w:lang w:val="ru-RU" w:eastAsia="en-GB"/>
              </w:rPr>
              <w:t>Ошибки и осложнения остеосинтеза</w:t>
            </w:r>
          </w:p>
        </w:tc>
        <w:tc>
          <w:tcPr>
            <w:tcW w:w="1587" w:type="dxa"/>
            <w:shd w:val="clear" w:color="auto" w:fill="auto"/>
          </w:tcPr>
          <w:p w:rsidR="00552DCF" w:rsidRPr="000906D1" w:rsidRDefault="00552DCF" w:rsidP="00552DCF">
            <w:pPr>
              <w:ind w:right="-733"/>
              <w:rPr>
                <w:highlight w:val="magenta"/>
                <w:lang w:val="en-GB" w:eastAsia="en-GB"/>
              </w:rPr>
            </w:pPr>
            <w:r w:rsidRPr="000906D1">
              <w:rPr>
                <w:highlight w:val="magenta"/>
                <w:lang w:val="en-GB" w:eastAsia="en-GB"/>
              </w:rPr>
              <w:t>Донченко</w:t>
            </w:r>
          </w:p>
        </w:tc>
      </w:tr>
      <w:tr w:rsidR="00552DCF" w:rsidRPr="00CF366E" w:rsidTr="00A47F6F">
        <w:trPr>
          <w:trHeight w:val="24"/>
        </w:trPr>
        <w:tc>
          <w:tcPr>
            <w:tcW w:w="624" w:type="dxa"/>
            <w:shd w:val="clear" w:color="auto" w:fill="auto"/>
          </w:tcPr>
          <w:p w:rsidR="00552DCF" w:rsidRPr="004A4F46" w:rsidRDefault="00552DCF" w:rsidP="00552DC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ru-RU" w:eastAsia="en-GB"/>
              </w:rPr>
              <w:t>17</w:t>
            </w:r>
            <w:r w:rsidRPr="004A4F46">
              <w:rPr>
                <w:b/>
                <w:bCs/>
                <w:lang w:val="en-GB" w:eastAsia="en-GB"/>
              </w:rPr>
              <w:t>:</w:t>
            </w:r>
            <w:r w:rsidRPr="004A4F46">
              <w:rPr>
                <w:b/>
                <w:bCs/>
                <w:lang w:val="ru-RU" w:eastAsia="en-GB"/>
              </w:rPr>
              <w:t>3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711" w:type="dxa"/>
            <w:shd w:val="clear" w:color="auto" w:fill="auto"/>
          </w:tcPr>
          <w:p w:rsidR="00552DCF" w:rsidRPr="004A4F46" w:rsidRDefault="00552DCF" w:rsidP="00552DCF">
            <w:pPr>
              <w:ind w:right="237"/>
              <w:rPr>
                <w:b/>
                <w:lang w:val="ru-RU" w:eastAsia="en-GB"/>
              </w:rPr>
            </w:pPr>
            <w:r w:rsidRPr="004A4F46">
              <w:rPr>
                <w:b/>
                <w:lang w:val="ru-RU" w:eastAsia="en-GB"/>
              </w:rPr>
              <w:t>Подведение итогов дня</w:t>
            </w:r>
          </w:p>
        </w:tc>
        <w:tc>
          <w:tcPr>
            <w:tcW w:w="1587" w:type="dxa"/>
            <w:shd w:val="clear" w:color="auto" w:fill="auto"/>
          </w:tcPr>
          <w:p w:rsidR="00552DCF" w:rsidRPr="004A4F46" w:rsidRDefault="00552DCF" w:rsidP="00552DCF">
            <w:pPr>
              <w:ind w:right="-733"/>
              <w:rPr>
                <w:lang w:val="en-GB" w:eastAsia="en-GB"/>
              </w:rPr>
            </w:pPr>
            <w:r>
              <w:rPr>
                <w:lang w:val="ru-RU" w:eastAsia="en-GB"/>
              </w:rPr>
              <w:t>Литвина</w:t>
            </w:r>
          </w:p>
        </w:tc>
      </w:tr>
    </w:tbl>
    <w:p w:rsidR="004C22A9" w:rsidRDefault="004C22A9" w:rsidP="004C22A9">
      <w:r>
        <w:rPr>
          <w:b/>
        </w:rPr>
        <w:br w:type="page"/>
      </w:r>
    </w:p>
    <w:tbl>
      <w:tblPr>
        <w:tblW w:w="6922" w:type="dxa"/>
        <w:tblBorders>
          <w:bottom w:val="single" w:sz="6" w:space="0" w:color="E5E5E5"/>
          <w:insideH w:val="single" w:sz="6" w:space="0" w:color="E5E5E5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626"/>
        <w:gridCol w:w="1587"/>
      </w:tblGrid>
      <w:tr w:rsidR="004C22A9" w:rsidRPr="00CF366E" w:rsidTr="000906D1">
        <w:trPr>
          <w:trHeight w:val="219"/>
        </w:trPr>
        <w:tc>
          <w:tcPr>
            <w:tcW w:w="70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C22A9" w:rsidRPr="004A4F46" w:rsidRDefault="004C22A9" w:rsidP="00A47F6F">
            <w:pPr>
              <w:pStyle w:val="Title"/>
              <w:rPr>
                <w:b/>
                <w:bCs w:val="0"/>
                <w:lang w:eastAsia="en-GB"/>
              </w:rPr>
            </w:pPr>
            <w:r w:rsidRPr="004A4F46">
              <w:rPr>
                <w:b/>
                <w:bCs w:val="0"/>
                <w:lang w:eastAsia="en-GB"/>
              </w:rPr>
              <w:lastRenderedPageBreak/>
              <w:t>Day 2</w:t>
            </w:r>
          </w:p>
        </w:tc>
        <w:tc>
          <w:tcPr>
            <w:tcW w:w="462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C22A9" w:rsidRPr="004A4F46" w:rsidRDefault="004C22A9" w:rsidP="00A47F6F">
            <w:pPr>
              <w:pStyle w:val="Title"/>
              <w:ind w:right="95"/>
              <w:rPr>
                <w:b/>
                <w:bCs w:val="0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C22A9" w:rsidRPr="004A4F46" w:rsidRDefault="004C22A9" w:rsidP="00A47F6F">
            <w:pPr>
              <w:pStyle w:val="Title"/>
              <w:rPr>
                <w:b/>
                <w:bCs w:val="0"/>
                <w:lang w:eastAsia="en-GB"/>
              </w:rPr>
            </w:pPr>
            <w:r w:rsidRPr="004A4F46">
              <w:rPr>
                <w:b/>
                <w:bCs w:val="0"/>
                <w:lang w:val="ru-RU" w:eastAsia="en-GB"/>
              </w:rPr>
              <w:t>Сентябрь</w:t>
            </w:r>
            <w:r w:rsidRPr="004A4F46">
              <w:rPr>
                <w:b/>
                <w:bCs w:val="0"/>
                <w:lang w:eastAsia="en-GB"/>
              </w:rPr>
              <w:t xml:space="preserve"> </w:t>
            </w:r>
            <w:r w:rsidRPr="004A4F46">
              <w:rPr>
                <w:b/>
                <w:bCs w:val="0"/>
                <w:lang w:val="ru-RU" w:eastAsia="en-GB"/>
              </w:rPr>
              <w:t>04</w:t>
            </w:r>
            <w:r w:rsidRPr="004A4F46">
              <w:rPr>
                <w:b/>
                <w:bCs w:val="0"/>
                <w:lang w:eastAsia="en-GB"/>
              </w:rPr>
              <w:t>, 20</w:t>
            </w:r>
            <w:r w:rsidRPr="004A4F46">
              <w:rPr>
                <w:b/>
                <w:bCs w:val="0"/>
                <w:lang w:val="ru-RU" w:eastAsia="en-GB"/>
              </w:rPr>
              <w:t>18</w:t>
            </w:r>
          </w:p>
        </w:tc>
      </w:tr>
      <w:tr w:rsidR="004C22A9" w:rsidRPr="00CF366E" w:rsidTr="000906D1">
        <w:trPr>
          <w:trHeight w:val="219"/>
        </w:trPr>
        <w:tc>
          <w:tcPr>
            <w:tcW w:w="709" w:type="dxa"/>
            <w:tcBorders>
              <w:bottom w:val="single" w:sz="6" w:space="0" w:color="E5E5E5"/>
            </w:tcBorders>
            <w:shd w:val="clear" w:color="auto" w:fill="auto"/>
            <w:hideMark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0</w:t>
            </w:r>
            <w:r w:rsidRPr="004A4F46">
              <w:rPr>
                <w:b/>
                <w:bCs/>
                <w:lang w:val="ru-RU" w:eastAsia="en-GB"/>
              </w:rPr>
              <w:t>9</w:t>
            </w:r>
            <w:r w:rsidRPr="004A4F46">
              <w:rPr>
                <w:b/>
                <w:bCs/>
                <w:lang w:val="en-GB" w:eastAsia="en-GB"/>
              </w:rPr>
              <w:t>:00</w:t>
            </w:r>
          </w:p>
        </w:tc>
        <w:tc>
          <w:tcPr>
            <w:tcW w:w="4626" w:type="dxa"/>
            <w:tcBorders>
              <w:bottom w:val="single" w:sz="6" w:space="0" w:color="E5E5E5"/>
            </w:tcBorders>
            <w:shd w:val="clear" w:color="auto" w:fill="auto"/>
            <w:hideMark/>
          </w:tcPr>
          <w:p w:rsidR="004C22A9" w:rsidRPr="00251041" w:rsidRDefault="004C22A9" w:rsidP="00A47F6F">
            <w:pPr>
              <w:ind w:right="95"/>
              <w:rPr>
                <w:lang w:eastAsia="en-GB"/>
              </w:rPr>
            </w:pPr>
            <w:r>
              <w:rPr>
                <w:lang w:eastAsia="en-GB"/>
              </w:rPr>
              <w:t>Refresh Day 1</w:t>
            </w:r>
          </w:p>
        </w:tc>
        <w:tc>
          <w:tcPr>
            <w:tcW w:w="1587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552DCF" w:rsidRDefault="00552DCF" w:rsidP="00A47F6F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Литвина</w:t>
            </w:r>
          </w:p>
        </w:tc>
      </w:tr>
      <w:tr w:rsidR="004C22A9" w:rsidRPr="00552DCF" w:rsidTr="00A47F6F">
        <w:trPr>
          <w:trHeight w:val="219"/>
        </w:trPr>
        <w:tc>
          <w:tcPr>
            <w:tcW w:w="6922" w:type="dxa"/>
            <w:gridSpan w:val="3"/>
            <w:tcBorders>
              <w:bottom w:val="single" w:sz="6" w:space="0" w:color="E5E5E5"/>
            </w:tcBorders>
            <w:shd w:val="clear" w:color="auto" w:fill="auto"/>
            <w:vAlign w:val="bottom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ru-RU" w:eastAsia="en-GB"/>
              </w:rPr>
            </w:pPr>
            <w:r w:rsidRPr="004A4F46">
              <w:rPr>
                <w:b/>
                <w:bCs/>
                <w:lang w:val="en-GB" w:eastAsia="en-GB"/>
              </w:rPr>
              <w:t>Session</w:t>
            </w:r>
            <w:r w:rsidRPr="004A4F46">
              <w:rPr>
                <w:b/>
                <w:bCs/>
                <w:lang w:val="ru-RU" w:eastAsia="en-GB"/>
              </w:rPr>
              <w:t xml:space="preserve"> 2: Остеосинтез переломов дистального отдела лучевой кости</w:t>
            </w:r>
          </w:p>
        </w:tc>
      </w:tr>
      <w:tr w:rsidR="004C22A9" w:rsidRPr="00CF366E" w:rsidTr="000906D1">
        <w:trPr>
          <w:trHeight w:val="219"/>
        </w:trPr>
        <w:tc>
          <w:tcPr>
            <w:tcW w:w="709" w:type="dxa"/>
            <w:tcBorders>
              <w:top w:val="single" w:sz="6" w:space="0" w:color="F30617"/>
            </w:tcBorders>
            <w:shd w:val="clear" w:color="auto" w:fill="auto"/>
            <w:hideMark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0</w:t>
            </w:r>
            <w:r w:rsidRPr="004A4F46">
              <w:rPr>
                <w:b/>
                <w:bCs/>
                <w:lang w:val="ru-RU" w:eastAsia="en-GB"/>
              </w:rPr>
              <w:t>9</w:t>
            </w:r>
            <w:r w:rsidRPr="004A4F46">
              <w:rPr>
                <w:b/>
                <w:bCs/>
                <w:lang w:val="en-GB" w:eastAsia="en-GB"/>
              </w:rPr>
              <w:t>:</w:t>
            </w:r>
            <w:r w:rsidRPr="004A4F46">
              <w:rPr>
                <w:b/>
                <w:bCs/>
                <w:lang w:val="ru-RU" w:eastAsia="en-GB"/>
              </w:rPr>
              <w:t>1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626" w:type="dxa"/>
            <w:tcBorders>
              <w:top w:val="single" w:sz="6" w:space="0" w:color="F30617"/>
            </w:tcBorders>
            <w:shd w:val="clear" w:color="auto" w:fill="auto"/>
            <w:hideMark/>
          </w:tcPr>
          <w:p w:rsidR="004C22A9" w:rsidRPr="00036F63" w:rsidRDefault="004C22A9" w:rsidP="00A47F6F">
            <w:pPr>
              <w:ind w:right="95"/>
              <w:rPr>
                <w:highlight w:val="darkCyan"/>
                <w:lang w:val="en-GB" w:eastAsia="en-GB"/>
              </w:rPr>
            </w:pPr>
            <w:r w:rsidRPr="00036F63">
              <w:rPr>
                <w:highlight w:val="darkCyan"/>
                <w:lang w:val="ru-RU" w:eastAsia="en-GB"/>
              </w:rPr>
              <w:t>Классификация</w:t>
            </w:r>
            <w:r w:rsidRPr="00036F63">
              <w:rPr>
                <w:highlight w:val="darkCyan"/>
                <w:lang w:eastAsia="en-GB"/>
              </w:rPr>
              <w:t xml:space="preserve">. </w:t>
            </w:r>
            <w:r w:rsidRPr="00036F63">
              <w:rPr>
                <w:highlight w:val="darkCyan"/>
                <w:lang w:val="ru-RU" w:eastAsia="en-GB"/>
              </w:rPr>
              <w:t>Доступы</w:t>
            </w:r>
          </w:p>
        </w:tc>
        <w:tc>
          <w:tcPr>
            <w:tcW w:w="1587" w:type="dxa"/>
            <w:tcBorders>
              <w:top w:val="single" w:sz="6" w:space="0" w:color="F30617"/>
            </w:tcBorders>
            <w:shd w:val="clear" w:color="auto" w:fill="auto"/>
          </w:tcPr>
          <w:p w:rsidR="004C22A9" w:rsidRPr="00036F63" w:rsidRDefault="00552DCF" w:rsidP="00A47F6F">
            <w:pPr>
              <w:ind w:right="-733"/>
              <w:rPr>
                <w:highlight w:val="darkCyan"/>
                <w:lang w:val="ru-RU" w:eastAsia="en-GB"/>
              </w:rPr>
            </w:pPr>
            <w:r w:rsidRPr="00036F63">
              <w:rPr>
                <w:highlight w:val="darkCyan"/>
                <w:lang w:val="ru-RU" w:eastAsia="en-GB"/>
              </w:rPr>
              <w:t>Сычев</w:t>
            </w:r>
          </w:p>
        </w:tc>
      </w:tr>
      <w:tr w:rsidR="004C22A9" w:rsidRPr="00CF366E" w:rsidTr="000906D1">
        <w:trPr>
          <w:trHeight w:val="219"/>
        </w:trPr>
        <w:tc>
          <w:tcPr>
            <w:tcW w:w="709" w:type="dxa"/>
            <w:shd w:val="clear" w:color="auto" w:fill="auto"/>
            <w:hideMark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0</w:t>
            </w:r>
            <w:r w:rsidRPr="004A4F46">
              <w:rPr>
                <w:b/>
                <w:bCs/>
                <w:lang w:val="ru-RU" w:eastAsia="en-GB"/>
              </w:rPr>
              <w:t>9</w:t>
            </w:r>
            <w:r w:rsidRPr="004A4F46">
              <w:rPr>
                <w:b/>
                <w:bCs/>
                <w:lang w:val="en-GB" w:eastAsia="en-GB"/>
              </w:rPr>
              <w:t>:</w:t>
            </w:r>
            <w:r w:rsidRPr="004A4F46">
              <w:rPr>
                <w:b/>
                <w:bCs/>
                <w:lang w:val="ru-RU" w:eastAsia="en-GB"/>
              </w:rPr>
              <w:t>3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626" w:type="dxa"/>
            <w:shd w:val="clear" w:color="auto" w:fill="auto"/>
            <w:hideMark/>
          </w:tcPr>
          <w:p w:rsidR="004C22A9" w:rsidRPr="00036F63" w:rsidRDefault="004C22A9" w:rsidP="00A47F6F">
            <w:pPr>
              <w:ind w:right="95"/>
              <w:rPr>
                <w:highlight w:val="cyan"/>
                <w:lang w:val="ru-RU"/>
              </w:rPr>
            </w:pPr>
            <w:r w:rsidRPr="00036F63">
              <w:rPr>
                <w:highlight w:val="cyan"/>
                <w:lang w:val="ru-RU" w:eastAsia="en-GB"/>
              </w:rPr>
              <w:t>Особенности остеосинтеза низкоэнергетических переломов</w:t>
            </w:r>
          </w:p>
        </w:tc>
        <w:tc>
          <w:tcPr>
            <w:tcW w:w="1587" w:type="dxa"/>
            <w:shd w:val="clear" w:color="auto" w:fill="auto"/>
          </w:tcPr>
          <w:p w:rsidR="004C22A9" w:rsidRPr="00036F63" w:rsidRDefault="00552DCF" w:rsidP="00A47F6F">
            <w:pPr>
              <w:ind w:right="-733"/>
              <w:rPr>
                <w:highlight w:val="cyan"/>
                <w:lang w:val="ru-RU" w:eastAsia="en-GB"/>
              </w:rPr>
            </w:pPr>
            <w:r w:rsidRPr="00036F63">
              <w:rPr>
                <w:highlight w:val="cyan"/>
                <w:lang w:val="ru-RU" w:eastAsia="en-GB"/>
              </w:rPr>
              <w:t>Жаглин</w:t>
            </w:r>
          </w:p>
        </w:tc>
      </w:tr>
      <w:tr w:rsidR="004C22A9" w:rsidRPr="00CF366E" w:rsidTr="000906D1">
        <w:trPr>
          <w:trHeight w:val="24"/>
        </w:trPr>
        <w:tc>
          <w:tcPr>
            <w:tcW w:w="709" w:type="dxa"/>
            <w:shd w:val="clear" w:color="auto" w:fill="auto"/>
            <w:hideMark/>
          </w:tcPr>
          <w:p w:rsidR="004C22A9" w:rsidRPr="004A4F46" w:rsidRDefault="004C22A9" w:rsidP="00A47F6F">
            <w:pPr>
              <w:ind w:right="-733"/>
              <w:rPr>
                <w:rFonts w:ascii="Akzidenz-Grotesk Pro Regular" w:hAnsi="Akzidenz-Grotesk Pro Regular"/>
                <w:b/>
                <w:bCs/>
                <w:szCs w:val="18"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0</w:t>
            </w:r>
            <w:r w:rsidRPr="004A4F46">
              <w:rPr>
                <w:b/>
                <w:bCs/>
                <w:lang w:val="ru-RU" w:eastAsia="en-GB"/>
              </w:rPr>
              <w:t>9</w:t>
            </w:r>
            <w:r w:rsidRPr="004A4F46">
              <w:rPr>
                <w:b/>
                <w:bCs/>
                <w:lang w:val="en-GB" w:eastAsia="en-GB"/>
              </w:rPr>
              <w:t>:</w:t>
            </w:r>
            <w:r w:rsidRPr="004A4F46">
              <w:rPr>
                <w:b/>
                <w:bCs/>
                <w:lang w:val="ru-RU" w:eastAsia="en-GB"/>
              </w:rPr>
              <w:t>5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626" w:type="dxa"/>
            <w:shd w:val="clear" w:color="auto" w:fill="auto"/>
            <w:hideMark/>
          </w:tcPr>
          <w:p w:rsidR="004C22A9" w:rsidRPr="000906D1" w:rsidRDefault="004C22A9" w:rsidP="00A47F6F">
            <w:pPr>
              <w:ind w:right="95"/>
              <w:rPr>
                <w:highlight w:val="darkGray"/>
                <w:lang w:val="en-GB" w:eastAsia="en-GB"/>
              </w:rPr>
            </w:pPr>
            <w:r w:rsidRPr="000906D1">
              <w:rPr>
                <w:highlight w:val="darkGray"/>
                <w:lang w:val="ru-RU" w:eastAsia="en-GB"/>
              </w:rPr>
              <w:t>Особенности остеосинтеза высокоэнергетических переломов</w:t>
            </w:r>
          </w:p>
        </w:tc>
        <w:tc>
          <w:tcPr>
            <w:tcW w:w="1587" w:type="dxa"/>
            <w:shd w:val="clear" w:color="auto" w:fill="auto"/>
          </w:tcPr>
          <w:p w:rsidR="004C22A9" w:rsidRPr="000906D1" w:rsidRDefault="00552DCF" w:rsidP="00A47F6F">
            <w:pPr>
              <w:ind w:right="-733"/>
              <w:rPr>
                <w:highlight w:val="darkGray"/>
                <w:lang w:val="ru-RU" w:eastAsia="en-GB"/>
              </w:rPr>
            </w:pPr>
            <w:r w:rsidRPr="000906D1">
              <w:rPr>
                <w:highlight w:val="darkGray"/>
                <w:lang w:val="ru-RU" w:eastAsia="en-GB"/>
              </w:rPr>
              <w:t>Максимов</w:t>
            </w:r>
          </w:p>
        </w:tc>
      </w:tr>
      <w:tr w:rsidR="004C22A9" w:rsidRPr="00CF366E" w:rsidTr="000906D1">
        <w:trPr>
          <w:trHeight w:val="24"/>
        </w:trPr>
        <w:tc>
          <w:tcPr>
            <w:tcW w:w="709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10:</w:t>
            </w:r>
            <w:r w:rsidRPr="004A4F46">
              <w:rPr>
                <w:b/>
                <w:bCs/>
                <w:lang w:val="ru-RU" w:eastAsia="en-GB"/>
              </w:rPr>
              <w:t>1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626" w:type="dxa"/>
            <w:shd w:val="clear" w:color="auto" w:fill="auto"/>
          </w:tcPr>
          <w:p w:rsidR="004C22A9" w:rsidRPr="004A4F46" w:rsidRDefault="004C22A9" w:rsidP="00A47F6F">
            <w:pPr>
              <w:ind w:right="95"/>
              <w:rPr>
                <w:b/>
                <w:lang w:val="ru-RU" w:eastAsia="en-GB"/>
              </w:rPr>
            </w:pPr>
            <w:r w:rsidRPr="004A4F46">
              <w:rPr>
                <w:b/>
                <w:lang w:val="ru-RU" w:eastAsia="en-GB"/>
              </w:rPr>
              <w:t>Перерыв</w:t>
            </w:r>
          </w:p>
        </w:tc>
        <w:tc>
          <w:tcPr>
            <w:tcW w:w="1587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lang w:val="en-GB" w:eastAsia="en-GB"/>
              </w:rPr>
            </w:pPr>
          </w:p>
        </w:tc>
      </w:tr>
      <w:tr w:rsidR="004C22A9" w:rsidRPr="00CF366E" w:rsidTr="000906D1">
        <w:trPr>
          <w:trHeight w:val="24"/>
        </w:trPr>
        <w:tc>
          <w:tcPr>
            <w:tcW w:w="709" w:type="dxa"/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en-GB" w:eastAsia="en-GB"/>
              </w:rPr>
              <w:t>10:</w:t>
            </w:r>
            <w:r w:rsidRPr="004A4F46">
              <w:rPr>
                <w:b/>
                <w:bCs/>
                <w:lang w:val="ru-RU" w:eastAsia="en-GB"/>
              </w:rPr>
              <w:t>3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626" w:type="dxa"/>
            <w:shd w:val="clear" w:color="auto" w:fill="auto"/>
          </w:tcPr>
          <w:p w:rsidR="004C22A9" w:rsidRPr="009E2270" w:rsidRDefault="004C22A9" w:rsidP="00A47F6F">
            <w:pPr>
              <w:ind w:right="95"/>
              <w:rPr>
                <w:lang w:eastAsia="en-GB"/>
              </w:rPr>
            </w:pPr>
            <w:r w:rsidRPr="004A4F46">
              <w:rPr>
                <w:lang w:val="ru-RU" w:eastAsia="en-GB"/>
              </w:rPr>
              <w:t>Обзор</w:t>
            </w:r>
            <w:r w:rsidRPr="009E2270">
              <w:rPr>
                <w:lang w:eastAsia="en-GB"/>
              </w:rPr>
              <w:t xml:space="preserve"> </w:t>
            </w:r>
            <w:r w:rsidRPr="004A4F46">
              <w:rPr>
                <w:lang w:val="ru-RU" w:eastAsia="en-GB"/>
              </w:rPr>
              <w:t>системы</w:t>
            </w:r>
            <w:r w:rsidRPr="009E2270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2.4 VA-LCP Distal Radius Plates</w:t>
            </w:r>
          </w:p>
        </w:tc>
        <w:tc>
          <w:tcPr>
            <w:tcW w:w="1587" w:type="dxa"/>
            <w:shd w:val="clear" w:color="auto" w:fill="auto"/>
          </w:tcPr>
          <w:p w:rsidR="004C22A9" w:rsidRPr="00552DCF" w:rsidRDefault="00552DCF" w:rsidP="00A47F6F">
            <w:pPr>
              <w:ind w:right="-733"/>
              <w:rPr>
                <w:lang w:eastAsia="en-GB"/>
              </w:rPr>
            </w:pPr>
            <w:r>
              <w:rPr>
                <w:lang w:val="ru-RU" w:eastAsia="en-GB"/>
              </w:rPr>
              <w:t>DPS</w:t>
            </w:r>
          </w:p>
        </w:tc>
      </w:tr>
      <w:tr w:rsidR="004C22A9" w:rsidRPr="00CF366E" w:rsidTr="000906D1">
        <w:trPr>
          <w:trHeight w:val="24"/>
        </w:trPr>
        <w:tc>
          <w:tcPr>
            <w:tcW w:w="709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036F63" w:rsidRDefault="004C22A9" w:rsidP="00A47F6F">
            <w:pPr>
              <w:ind w:right="-733"/>
              <w:rPr>
                <w:b/>
                <w:bCs/>
                <w:highlight w:val="yellow"/>
                <w:lang w:val="en-GB" w:eastAsia="en-GB"/>
              </w:rPr>
            </w:pPr>
            <w:r w:rsidRPr="00036F63">
              <w:rPr>
                <w:b/>
                <w:bCs/>
                <w:highlight w:val="yellow"/>
                <w:lang w:val="ru-RU" w:eastAsia="en-GB"/>
              </w:rPr>
              <w:t>10</w:t>
            </w:r>
            <w:r w:rsidRPr="00036F63">
              <w:rPr>
                <w:b/>
                <w:bCs/>
                <w:highlight w:val="yellow"/>
                <w:lang w:val="en-GB" w:eastAsia="en-GB"/>
              </w:rPr>
              <w:t>:50</w:t>
            </w:r>
          </w:p>
        </w:tc>
        <w:tc>
          <w:tcPr>
            <w:tcW w:w="4626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036F63" w:rsidRDefault="004C22A9" w:rsidP="00A47F6F">
            <w:pPr>
              <w:ind w:right="95"/>
              <w:rPr>
                <w:highlight w:val="yellow"/>
                <w:lang w:eastAsia="en-GB"/>
              </w:rPr>
            </w:pPr>
            <w:r w:rsidRPr="00036F63">
              <w:rPr>
                <w:highlight w:val="yellow"/>
                <w:lang w:val="ru-RU" w:eastAsia="en-GB"/>
              </w:rPr>
              <w:t>Презентация и обсуждение кейса</w:t>
            </w:r>
          </w:p>
        </w:tc>
        <w:tc>
          <w:tcPr>
            <w:tcW w:w="1587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036F63" w:rsidRDefault="00552DCF" w:rsidP="00A47F6F">
            <w:pPr>
              <w:ind w:right="-733"/>
              <w:rPr>
                <w:highlight w:val="yellow"/>
                <w:lang w:val="ru-RU" w:eastAsia="en-GB"/>
              </w:rPr>
            </w:pPr>
            <w:r w:rsidRPr="00036F63">
              <w:rPr>
                <w:highlight w:val="yellow"/>
                <w:lang w:val="ru-RU" w:eastAsia="en-GB"/>
              </w:rPr>
              <w:t>Все</w:t>
            </w:r>
          </w:p>
        </w:tc>
      </w:tr>
      <w:tr w:rsidR="004C22A9" w:rsidRPr="00CF366E" w:rsidTr="000906D1">
        <w:trPr>
          <w:trHeight w:val="24"/>
        </w:trPr>
        <w:tc>
          <w:tcPr>
            <w:tcW w:w="709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ru-RU" w:eastAsia="en-GB"/>
              </w:rPr>
            </w:pPr>
            <w:r w:rsidRPr="004A4F46">
              <w:rPr>
                <w:b/>
                <w:bCs/>
                <w:lang w:val="ru-RU" w:eastAsia="en-GB"/>
              </w:rPr>
              <w:t>12</w:t>
            </w:r>
            <w:r w:rsidRPr="004A4F46">
              <w:rPr>
                <w:b/>
                <w:bCs/>
                <w:lang w:val="en-GB" w:eastAsia="en-GB"/>
              </w:rPr>
              <w:t>:</w:t>
            </w:r>
            <w:r w:rsidRPr="004A4F46">
              <w:rPr>
                <w:b/>
                <w:bCs/>
                <w:lang w:val="ru-RU" w:eastAsia="en-GB"/>
              </w:rPr>
              <w:t>0</w:t>
            </w:r>
            <w:r w:rsidRPr="004A4F46">
              <w:rPr>
                <w:b/>
                <w:bCs/>
                <w:lang w:val="en-GB" w:eastAsia="en-GB"/>
              </w:rPr>
              <w:t>0</w:t>
            </w:r>
          </w:p>
        </w:tc>
        <w:tc>
          <w:tcPr>
            <w:tcW w:w="4626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4A4F46" w:rsidRDefault="004C22A9" w:rsidP="00A47F6F">
            <w:pPr>
              <w:ind w:right="95"/>
              <w:rPr>
                <w:b/>
                <w:lang w:val="ru-RU" w:eastAsia="en-GB"/>
              </w:rPr>
            </w:pPr>
            <w:r w:rsidRPr="004A4F46">
              <w:rPr>
                <w:b/>
                <w:lang w:val="ru-RU" w:eastAsia="en-GB"/>
              </w:rPr>
              <w:t>Обед</w:t>
            </w:r>
          </w:p>
        </w:tc>
        <w:tc>
          <w:tcPr>
            <w:tcW w:w="1587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lang w:val="en-GB" w:eastAsia="en-GB"/>
              </w:rPr>
            </w:pPr>
          </w:p>
        </w:tc>
      </w:tr>
      <w:tr w:rsidR="004C22A9" w:rsidRPr="00CF366E" w:rsidTr="000906D1">
        <w:trPr>
          <w:trHeight w:val="24"/>
        </w:trPr>
        <w:tc>
          <w:tcPr>
            <w:tcW w:w="709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4A4F46" w:rsidRDefault="004C22A9" w:rsidP="00A47F6F">
            <w:pPr>
              <w:ind w:right="-733"/>
              <w:rPr>
                <w:b/>
                <w:bCs/>
                <w:lang w:val="ru-RU" w:eastAsia="en-GB"/>
              </w:rPr>
            </w:pPr>
            <w:r w:rsidRPr="004A4F46">
              <w:rPr>
                <w:b/>
                <w:bCs/>
                <w:lang w:val="ru-RU" w:eastAsia="en-GB"/>
              </w:rPr>
              <w:t>13</w:t>
            </w:r>
            <w:r w:rsidRPr="004A4F46">
              <w:rPr>
                <w:b/>
                <w:bCs/>
                <w:lang w:val="en-GB" w:eastAsia="en-GB"/>
              </w:rPr>
              <w:t>:00</w:t>
            </w:r>
          </w:p>
        </w:tc>
        <w:tc>
          <w:tcPr>
            <w:tcW w:w="4626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4A4F46" w:rsidRDefault="00552DCF" w:rsidP="00A47F6F">
            <w:pPr>
              <w:ind w:right="95"/>
              <w:rPr>
                <w:lang w:val="ru-RU" w:eastAsia="en-GB"/>
              </w:rPr>
            </w:pPr>
            <w:r w:rsidRPr="000906D1">
              <w:rPr>
                <w:highlight w:val="darkGray"/>
                <w:lang w:val="ru-RU" w:eastAsia="en-GB"/>
              </w:rPr>
              <w:t xml:space="preserve">Демонстрация </w:t>
            </w:r>
            <w:r w:rsidR="004C22A9" w:rsidRPr="000906D1">
              <w:rPr>
                <w:highlight w:val="darkGray"/>
                <w:lang w:val="ru-RU" w:eastAsia="en-GB"/>
              </w:rPr>
              <w:t>«Остеосинтез перелома дистального отдела лучевой кости»</w:t>
            </w:r>
          </w:p>
        </w:tc>
        <w:tc>
          <w:tcPr>
            <w:tcW w:w="1587" w:type="dxa"/>
            <w:tcBorders>
              <w:bottom w:val="single" w:sz="6" w:space="0" w:color="E5E5E5"/>
            </w:tcBorders>
            <w:shd w:val="clear" w:color="auto" w:fill="auto"/>
          </w:tcPr>
          <w:p w:rsidR="004C22A9" w:rsidRPr="00552DCF" w:rsidRDefault="00552DCF" w:rsidP="00A47F6F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Максимов</w:t>
            </w:r>
          </w:p>
        </w:tc>
      </w:tr>
      <w:tr w:rsidR="00552DCF" w:rsidRPr="00552DCF" w:rsidTr="000906D1">
        <w:trPr>
          <w:trHeight w:val="24"/>
        </w:trPr>
        <w:tc>
          <w:tcPr>
            <w:tcW w:w="709" w:type="dxa"/>
            <w:tcBorders>
              <w:bottom w:val="single" w:sz="6" w:space="0" w:color="E5E5E5"/>
            </w:tcBorders>
            <w:shd w:val="clear" w:color="auto" w:fill="auto"/>
          </w:tcPr>
          <w:p w:rsidR="00552DCF" w:rsidRPr="00036F63" w:rsidRDefault="00552DCF" w:rsidP="00552DCF">
            <w:pPr>
              <w:ind w:right="-733"/>
              <w:rPr>
                <w:b/>
                <w:bCs/>
                <w:highlight w:val="green"/>
                <w:lang w:val="ru-RU" w:eastAsia="en-GB"/>
              </w:rPr>
            </w:pPr>
            <w:r w:rsidRPr="00036F63">
              <w:rPr>
                <w:b/>
                <w:bCs/>
                <w:highlight w:val="green"/>
                <w:lang w:val="ru-RU" w:eastAsia="en-GB"/>
              </w:rPr>
              <w:t>14:00</w:t>
            </w:r>
          </w:p>
        </w:tc>
        <w:tc>
          <w:tcPr>
            <w:tcW w:w="4626" w:type="dxa"/>
            <w:tcBorders>
              <w:bottom w:val="single" w:sz="6" w:space="0" w:color="E5E5E5"/>
            </w:tcBorders>
            <w:shd w:val="clear" w:color="auto" w:fill="auto"/>
          </w:tcPr>
          <w:p w:rsidR="00552DCF" w:rsidRPr="00036F63" w:rsidRDefault="00552DCF" w:rsidP="00552DCF">
            <w:pPr>
              <w:ind w:right="95"/>
              <w:rPr>
                <w:highlight w:val="green"/>
                <w:lang w:val="ru-RU" w:eastAsia="en-GB"/>
              </w:rPr>
            </w:pPr>
            <w:r w:rsidRPr="00036F63">
              <w:rPr>
                <w:highlight w:val="green"/>
                <w:lang w:val="ru-RU" w:eastAsia="en-GB"/>
              </w:rPr>
              <w:t>Практика – «Остеосинтез перелома дистального отдела лучевой кости»</w:t>
            </w:r>
          </w:p>
        </w:tc>
        <w:tc>
          <w:tcPr>
            <w:tcW w:w="1587" w:type="dxa"/>
            <w:tcBorders>
              <w:bottom w:val="single" w:sz="6" w:space="0" w:color="E5E5E5"/>
            </w:tcBorders>
            <w:shd w:val="clear" w:color="auto" w:fill="auto"/>
          </w:tcPr>
          <w:p w:rsidR="00552DCF" w:rsidRPr="00552DCF" w:rsidRDefault="00552DCF" w:rsidP="00552DCF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Все</w:t>
            </w:r>
          </w:p>
        </w:tc>
      </w:tr>
      <w:tr w:rsidR="00552DCF" w:rsidRPr="00CF366E" w:rsidTr="000906D1">
        <w:trPr>
          <w:trHeight w:val="24"/>
        </w:trPr>
        <w:tc>
          <w:tcPr>
            <w:tcW w:w="709" w:type="dxa"/>
            <w:shd w:val="clear" w:color="auto" w:fill="auto"/>
          </w:tcPr>
          <w:p w:rsidR="00552DCF" w:rsidRPr="004A4F46" w:rsidRDefault="00552DCF" w:rsidP="00552DCF">
            <w:pPr>
              <w:ind w:right="-733"/>
              <w:rPr>
                <w:b/>
                <w:bCs/>
                <w:lang w:val="en-GB" w:eastAsia="en-GB"/>
              </w:rPr>
            </w:pPr>
            <w:r w:rsidRPr="004A4F46">
              <w:rPr>
                <w:b/>
                <w:bCs/>
                <w:lang w:val="ru-RU" w:eastAsia="en-GB"/>
              </w:rPr>
              <w:t>15</w:t>
            </w:r>
            <w:r w:rsidRPr="004A4F46">
              <w:rPr>
                <w:b/>
                <w:bCs/>
                <w:lang w:val="en-GB" w:eastAsia="en-GB"/>
              </w:rPr>
              <w:t>:00</w:t>
            </w:r>
          </w:p>
        </w:tc>
        <w:tc>
          <w:tcPr>
            <w:tcW w:w="4626" w:type="dxa"/>
            <w:shd w:val="clear" w:color="auto" w:fill="auto"/>
          </w:tcPr>
          <w:p w:rsidR="00552DCF" w:rsidRPr="000906D1" w:rsidRDefault="00552DCF" w:rsidP="00552DCF">
            <w:pPr>
              <w:ind w:right="95"/>
              <w:rPr>
                <w:highlight w:val="darkGray"/>
                <w:lang w:eastAsia="en-GB"/>
              </w:rPr>
            </w:pPr>
            <w:r w:rsidRPr="000906D1">
              <w:rPr>
                <w:highlight w:val="darkGray"/>
                <w:lang w:val="ru-RU" w:eastAsia="en-GB"/>
              </w:rPr>
              <w:t>Ошибки и осложнения остеосинтеза</w:t>
            </w:r>
          </w:p>
        </w:tc>
        <w:tc>
          <w:tcPr>
            <w:tcW w:w="1587" w:type="dxa"/>
            <w:shd w:val="clear" w:color="auto" w:fill="auto"/>
          </w:tcPr>
          <w:p w:rsidR="00552DCF" w:rsidRPr="000906D1" w:rsidRDefault="00552DCF" w:rsidP="00552DCF">
            <w:pPr>
              <w:ind w:right="-733"/>
              <w:rPr>
                <w:highlight w:val="darkGray"/>
                <w:lang w:val="ru-RU" w:eastAsia="en-GB"/>
              </w:rPr>
            </w:pPr>
            <w:r w:rsidRPr="000906D1">
              <w:rPr>
                <w:highlight w:val="darkGray"/>
                <w:lang w:val="ru-RU" w:eastAsia="en-GB"/>
              </w:rPr>
              <w:t>Максимов</w:t>
            </w:r>
          </w:p>
        </w:tc>
      </w:tr>
      <w:tr w:rsidR="00552DCF" w:rsidRPr="00CF366E" w:rsidTr="000906D1">
        <w:trPr>
          <w:trHeight w:val="24"/>
        </w:trPr>
        <w:tc>
          <w:tcPr>
            <w:tcW w:w="709" w:type="dxa"/>
            <w:tcBorders>
              <w:bottom w:val="single" w:sz="6" w:space="0" w:color="E5E5E5"/>
            </w:tcBorders>
            <w:shd w:val="clear" w:color="auto" w:fill="auto"/>
          </w:tcPr>
          <w:p w:rsidR="00552DCF" w:rsidRPr="004A4F46" w:rsidRDefault="00552DCF" w:rsidP="00552DCF">
            <w:pPr>
              <w:ind w:right="-733"/>
              <w:rPr>
                <w:b/>
                <w:bCs/>
                <w:lang w:val="ru-RU" w:eastAsia="en-GB"/>
              </w:rPr>
            </w:pPr>
            <w:r w:rsidRPr="004A4F46">
              <w:rPr>
                <w:b/>
                <w:bCs/>
                <w:lang w:val="ru-RU" w:eastAsia="en-GB"/>
              </w:rPr>
              <w:t>15</w:t>
            </w:r>
            <w:r w:rsidRPr="004A4F46">
              <w:rPr>
                <w:b/>
                <w:bCs/>
                <w:lang w:val="en-GB" w:eastAsia="en-GB"/>
              </w:rPr>
              <w:t>:30</w:t>
            </w:r>
          </w:p>
        </w:tc>
        <w:tc>
          <w:tcPr>
            <w:tcW w:w="4626" w:type="dxa"/>
            <w:tcBorders>
              <w:bottom w:val="single" w:sz="6" w:space="0" w:color="E5E5E5"/>
            </w:tcBorders>
            <w:shd w:val="clear" w:color="auto" w:fill="auto"/>
          </w:tcPr>
          <w:p w:rsidR="00552DCF" w:rsidRPr="004A4F46" w:rsidRDefault="00552DCF" w:rsidP="00552DCF">
            <w:pPr>
              <w:ind w:right="95"/>
              <w:rPr>
                <w:b/>
                <w:lang w:val="ru-RU" w:eastAsia="en-GB"/>
              </w:rPr>
            </w:pPr>
            <w:r w:rsidRPr="004A4F46">
              <w:rPr>
                <w:b/>
                <w:lang w:val="ru-RU" w:eastAsia="en-GB"/>
              </w:rPr>
              <w:t>Закрытие курса</w:t>
            </w:r>
          </w:p>
        </w:tc>
        <w:tc>
          <w:tcPr>
            <w:tcW w:w="1587" w:type="dxa"/>
            <w:tcBorders>
              <w:bottom w:val="single" w:sz="6" w:space="0" w:color="E5E5E5"/>
            </w:tcBorders>
            <w:shd w:val="clear" w:color="auto" w:fill="auto"/>
          </w:tcPr>
          <w:p w:rsidR="00552DCF" w:rsidRPr="00552DCF" w:rsidRDefault="00552DCF" w:rsidP="00552DCF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Литвина</w:t>
            </w:r>
          </w:p>
        </w:tc>
      </w:tr>
    </w:tbl>
    <w:p w:rsidR="004C22A9" w:rsidRDefault="004C22A9" w:rsidP="004C22A9">
      <w:pPr>
        <w:spacing w:line="240" w:lineRule="auto"/>
        <w:rPr>
          <w:lang w:val="en-GB"/>
        </w:rPr>
      </w:pPr>
    </w:p>
    <w:p w:rsidR="00321D1C" w:rsidRDefault="00321D1C"/>
    <w:sectPr w:rsidR="00321D1C" w:rsidSect="004C22A9">
      <w:headerReference w:type="default" r:id="rId6"/>
      <w:footerReference w:type="default" r:id="rId7"/>
      <w:headerReference w:type="first" r:id="rId8"/>
      <w:footerReference w:type="first" r:id="rId9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8B" w:rsidRDefault="00F9388B">
      <w:pPr>
        <w:spacing w:line="240" w:lineRule="auto"/>
      </w:pPr>
      <w:r>
        <w:separator/>
      </w:r>
    </w:p>
  </w:endnote>
  <w:endnote w:type="continuationSeparator" w:id="0">
    <w:p w:rsidR="00F9388B" w:rsidRDefault="00F93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C6" w:rsidRPr="007704EC" w:rsidRDefault="004C22A9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400" cy="359410"/>
          <wp:effectExtent l="0" t="0" r="0" b="254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400" cy="359410"/>
          <wp:effectExtent l="0" t="0" r="0" b="254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400" cy="35941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A217D9" w:rsidTr="004A4F46">
      <w:trPr>
        <w:trHeight w:hRule="exact" w:val="317"/>
      </w:trPr>
      <w:tc>
        <w:tcPr>
          <w:tcW w:w="1351" w:type="dxa"/>
          <w:shd w:val="clear" w:color="auto" w:fill="auto"/>
          <w:vAlign w:val="center"/>
        </w:tcPr>
        <w:p w:rsidR="00F22FCD" w:rsidRDefault="004C22A9" w:rsidP="004A4F46">
          <w:pPr>
            <w:ind w:left="4074"/>
          </w:pPr>
          <w:r>
            <w:rPr>
              <w:noProof/>
            </w:rPr>
            <w:drawing>
              <wp:anchor distT="0" distB="0" distL="114300" distR="116205" simplePos="0" relativeHeight="251666432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9525</wp:posOffset>
                </wp:positionV>
                <wp:extent cx="942975" cy="14287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42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" w:type="dxa"/>
          <w:shd w:val="clear" w:color="auto" w:fill="auto"/>
          <w:vAlign w:val="center"/>
        </w:tcPr>
        <w:p w:rsidR="00F22FCD" w:rsidRDefault="00F9388B" w:rsidP="004A4F46">
          <w:pPr>
            <w:ind w:left="4074"/>
          </w:pPr>
        </w:p>
      </w:tc>
      <w:tc>
        <w:tcPr>
          <w:tcW w:w="1350" w:type="dxa"/>
          <w:shd w:val="clear" w:color="auto" w:fill="auto"/>
          <w:vAlign w:val="center"/>
        </w:tcPr>
        <w:p w:rsidR="00F22FCD" w:rsidRDefault="00F9388B" w:rsidP="004A4F46">
          <w:pPr>
            <w:ind w:left="4074"/>
          </w:pPr>
        </w:p>
      </w:tc>
      <w:tc>
        <w:tcPr>
          <w:tcW w:w="180" w:type="dxa"/>
          <w:shd w:val="clear" w:color="auto" w:fill="auto"/>
          <w:vAlign w:val="center"/>
        </w:tcPr>
        <w:p w:rsidR="00F22FCD" w:rsidRDefault="00F9388B" w:rsidP="004A4F46">
          <w:pPr>
            <w:ind w:left="4074"/>
          </w:pPr>
        </w:p>
      </w:tc>
      <w:tc>
        <w:tcPr>
          <w:tcW w:w="1350" w:type="dxa"/>
          <w:shd w:val="clear" w:color="auto" w:fill="auto"/>
          <w:vAlign w:val="center"/>
        </w:tcPr>
        <w:p w:rsidR="00F22FCD" w:rsidRDefault="00F9388B" w:rsidP="004A4F46">
          <w:pPr>
            <w:ind w:left="4074"/>
          </w:pPr>
        </w:p>
      </w:tc>
    </w:tr>
  </w:tbl>
  <w:p w:rsidR="007C67C6" w:rsidRPr="00C32BA8" w:rsidRDefault="004C22A9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7790" cy="392430"/>
          <wp:effectExtent l="0" t="0" r="381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7790" cy="392430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7790" cy="392430"/>
          <wp:effectExtent l="0" t="0" r="381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8B" w:rsidRDefault="00F9388B">
      <w:pPr>
        <w:spacing w:line="240" w:lineRule="auto"/>
      </w:pPr>
      <w:r>
        <w:separator/>
      </w:r>
    </w:p>
  </w:footnote>
  <w:footnote w:type="continuationSeparator" w:id="0">
    <w:p w:rsidR="00F9388B" w:rsidRDefault="00F93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EC" w:rsidRDefault="004C22A9" w:rsidP="00E93B77">
    <w:pPr>
      <w:pStyle w:val="Header"/>
      <w:tabs>
        <w:tab w:val="clear" w:pos="4680"/>
        <w:tab w:val="clear" w:pos="9360"/>
        <w:tab w:val="left" w:pos="905"/>
        <w:tab w:val="left" w:pos="1770"/>
        <w:tab w:val="left" w:pos="2278"/>
        <w:tab w:val="center" w:pos="3429"/>
      </w:tabs>
    </w:pPr>
    <w:r>
      <w:rPr>
        <w:noProof/>
      </w:rPr>
      <w:drawing>
        <wp:anchor distT="0" distB="381" distL="114300" distR="114300" simplePos="0" relativeHeight="2516674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18125" cy="753452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125" cy="753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4" w:rsidRDefault="004C22A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488315</wp:posOffset>
          </wp:positionH>
          <wp:positionV relativeFrom="page">
            <wp:posOffset>276225</wp:posOffset>
          </wp:positionV>
          <wp:extent cx="1500505" cy="184150"/>
          <wp:effectExtent l="0" t="0" r="4445" b="635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A9"/>
    <w:rsid w:val="00036F63"/>
    <w:rsid w:val="000906D1"/>
    <w:rsid w:val="002275BF"/>
    <w:rsid w:val="002854C5"/>
    <w:rsid w:val="002D4D28"/>
    <w:rsid w:val="00321D1C"/>
    <w:rsid w:val="004C22A9"/>
    <w:rsid w:val="00552DCF"/>
    <w:rsid w:val="005E5351"/>
    <w:rsid w:val="006778C5"/>
    <w:rsid w:val="00CC003A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3CD54-A381-448A-8885-EA3E98BA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_Copy"/>
    <w:qFormat/>
    <w:rsid w:val="004C22A9"/>
    <w:pPr>
      <w:spacing w:after="0" w:line="260" w:lineRule="exact"/>
    </w:pPr>
    <w:rPr>
      <w:rFonts w:ascii="Georgia" w:eastAsia="Calibri" w:hAnsi="Georgia" w:cs="Times New Roman"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2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A9"/>
    <w:rPr>
      <w:rFonts w:ascii="Georgia" w:eastAsia="Calibri" w:hAnsi="Georgia" w:cs="Times New Roman"/>
      <w:sz w:val="16"/>
      <w:szCs w:val="24"/>
    </w:rPr>
  </w:style>
  <w:style w:type="paragraph" w:customStyle="1" w:styleId="p1">
    <w:name w:val="p1"/>
    <w:basedOn w:val="Normal"/>
    <w:rsid w:val="004C22A9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4C22A9"/>
    <w:pPr>
      <w:keepNext w:val="0"/>
      <w:keepLines w:val="0"/>
      <w:spacing w:before="0" w:line="240" w:lineRule="auto"/>
      <w:contextualSpacing/>
    </w:pPr>
    <w:rPr>
      <w:rFonts w:ascii="Arial" w:eastAsia="Times New Roman" w:hAnsi="Arial" w:cs="Times New Roman"/>
      <w:bCs/>
      <w:color w:val="000000"/>
      <w:spacing w:val="-10"/>
      <w:kern w:val="28"/>
      <w:sz w:val="18"/>
      <w:szCs w:val="56"/>
      <w:lang w:val="en-GB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4C22A9"/>
    <w:rPr>
      <w:rFonts w:ascii="Arial" w:eastAsia="Times New Roman" w:hAnsi="Arial" w:cs="Times New Roman"/>
      <w:bCs/>
      <w:color w:val="000000"/>
      <w:spacing w:val="-10"/>
      <w:kern w:val="28"/>
      <w:sz w:val="18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2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Khachaturyan, Boris [MEDRU]</dc:creator>
  <cp:keywords/>
  <dc:description/>
  <cp:lastModifiedBy>Ivanina, Olga [MEDRU]</cp:lastModifiedBy>
  <cp:revision>4</cp:revision>
  <dcterms:created xsi:type="dcterms:W3CDTF">2018-06-28T09:11:00Z</dcterms:created>
  <dcterms:modified xsi:type="dcterms:W3CDTF">2018-06-28T10:04:00Z</dcterms:modified>
</cp:coreProperties>
</file>