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br/>
        <w:t>1.</w:t>
      </w:r>
      <w:r>
        <w:rPr>
          <w:rStyle w:val="apple-converted-space"/>
          <w:color w:val="727272"/>
          <w:sz w:val="21"/>
          <w:szCs w:val="21"/>
        </w:rPr>
        <w:t> </w:t>
      </w:r>
      <w:hyperlink r:id="rId4" w:anchor="/document/70643470/paragraph/1:3" w:history="1">
        <w:r>
          <w:rPr>
            <w:rStyle w:val="a3"/>
            <w:color w:val="4D8FAC"/>
            <w:sz w:val="21"/>
            <w:szCs w:val="21"/>
          </w:rPr>
          <w:t>Постановление Правительства РФ от 15.04.2014 N 294 «Об утверждении государственной программы Российской Федерации «Развитие здравоохранения» Подпрограмма 6. «Оказание паллиативной помощи, в том числе детям»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2.</w:t>
      </w:r>
      <w:r>
        <w:rPr>
          <w:rStyle w:val="apple-converted-space"/>
          <w:color w:val="727272"/>
          <w:sz w:val="21"/>
          <w:szCs w:val="21"/>
        </w:rPr>
        <w:t> </w:t>
      </w:r>
      <w:hyperlink r:id="rId5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04.09.2014 N 1727-р (ред. от 23.06.2016) «Об утверждении плана реализации государственной программы Российской Федерации «Развитие здравоохранения» на 2014 год и на плановый период 2015 и 2016 годов»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3.</w:t>
      </w:r>
      <w:r>
        <w:rPr>
          <w:rStyle w:val="apple-converted-space"/>
          <w:color w:val="727272"/>
          <w:sz w:val="21"/>
          <w:szCs w:val="21"/>
        </w:rPr>
        <w:t> </w:t>
      </w:r>
      <w:hyperlink r:id="rId6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01.07.2016 N 1403-р «Об утверждении плана мероприятий («дорожной карты») «Повышение доступности наркотических средств и психотропных веществ для использования в медицинских целях»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4.</w:t>
      </w:r>
      <w:r>
        <w:rPr>
          <w:rStyle w:val="apple-converted-space"/>
          <w:color w:val="727272"/>
          <w:sz w:val="21"/>
          <w:szCs w:val="21"/>
        </w:rPr>
        <w:t> </w:t>
      </w:r>
      <w:hyperlink r:id="rId7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18.11.2011 N 2074-р (ред. от 26.12.2014) «Об утверждении Стратегии социально-экономического развития Северо-Западного федерального округа на период до 2020 года»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5.</w:t>
      </w:r>
      <w:r>
        <w:rPr>
          <w:rStyle w:val="apple-converted-space"/>
          <w:color w:val="727272"/>
          <w:sz w:val="21"/>
          <w:szCs w:val="21"/>
        </w:rPr>
        <w:t> </w:t>
      </w:r>
      <w:hyperlink r:id="rId8" w:anchor="1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06.09.2011 N 1540-р (ред. от 26.12.2014) «Об утверждении Стратегии социально-экономического развития Центрального федерального округа до 2020 года»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6.</w:t>
      </w:r>
      <w:r>
        <w:rPr>
          <w:rStyle w:val="apple-converted-space"/>
          <w:color w:val="727272"/>
          <w:sz w:val="21"/>
          <w:szCs w:val="21"/>
        </w:rPr>
        <w:t> </w:t>
      </w:r>
      <w:hyperlink r:id="rId9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07.02.2011 N 165-р (ред. от 26.12.2014) «Об утверждении Стратегии социально-экономического развития Приволжского федерального округа до 2020 года»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7.</w:t>
      </w:r>
      <w:r>
        <w:rPr>
          <w:rStyle w:val="apple-converted-space"/>
          <w:color w:val="727272"/>
          <w:sz w:val="21"/>
          <w:szCs w:val="21"/>
        </w:rPr>
        <w:t> </w:t>
      </w:r>
      <w:hyperlink r:id="rId10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30.12.2005 N 2347-р (ред. от 10.09.2014) «О федеральном перечне реабилитационных мероприятий, технических средств реабилитации и услуг, предоставляемых инвалиду»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8.</w:t>
      </w:r>
      <w:r>
        <w:rPr>
          <w:rStyle w:val="apple-converted-space"/>
          <w:color w:val="727272"/>
          <w:sz w:val="21"/>
          <w:szCs w:val="21"/>
        </w:rPr>
        <w:t> </w:t>
      </w:r>
      <w:hyperlink r:id="rId11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РФ от 28.02.2013 N 267-р «Об утверждении комплекса мер, направленных на совершенствование оказания медицинской помощи населению на основе государственной программы Российской Федерации «Развитие здравоохранения» IV. Совершенствование оказания паллиативной медицинской помощи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9.</w:t>
      </w:r>
      <w:r>
        <w:rPr>
          <w:rStyle w:val="apple-converted-space"/>
          <w:color w:val="727272"/>
          <w:sz w:val="21"/>
          <w:szCs w:val="21"/>
        </w:rPr>
        <w:t> </w:t>
      </w:r>
      <w:hyperlink r:id="rId12" w:anchor="0" w:history="1">
        <w:r>
          <w:rPr>
            <w:rStyle w:val="a3"/>
            <w:color w:val="4D8FAC"/>
            <w:sz w:val="21"/>
            <w:szCs w:val="21"/>
          </w:rPr>
          <w:t xml:space="preserve">«Методические рекомендации по организации паллиативной помощи» (утв. </w:t>
        </w:r>
        <w:proofErr w:type="spellStart"/>
        <w:r>
          <w:rPr>
            <w:rStyle w:val="a3"/>
            <w:color w:val="4D8FAC"/>
            <w:sz w:val="21"/>
            <w:szCs w:val="21"/>
          </w:rPr>
          <w:t>Минздравсоцразвития</w:t>
        </w:r>
        <w:proofErr w:type="spellEnd"/>
        <w:r>
          <w:rPr>
            <w:rStyle w:val="a3"/>
            <w:color w:val="4D8FAC"/>
            <w:sz w:val="21"/>
            <w:szCs w:val="21"/>
          </w:rPr>
          <w:t xml:space="preserve"> России 22.09.2008 N 7180-РХ)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10.</w:t>
      </w:r>
      <w:r>
        <w:rPr>
          <w:rStyle w:val="apple-converted-space"/>
          <w:color w:val="727272"/>
          <w:sz w:val="21"/>
          <w:szCs w:val="21"/>
        </w:rPr>
        <w:t> </w:t>
      </w:r>
      <w:hyperlink r:id="rId13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25.12.2012 N 11-9/10/2-5718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11.</w:t>
      </w:r>
      <w:r>
        <w:rPr>
          <w:rStyle w:val="apple-converted-space"/>
          <w:color w:val="727272"/>
          <w:sz w:val="21"/>
          <w:szCs w:val="21"/>
        </w:rPr>
        <w:t> </w:t>
      </w:r>
      <w:hyperlink r:id="rId14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08.11.2013 N 11-9/10/2-8309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2014 год и на плановый период 2015 и 2016 годов»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12.</w:t>
      </w:r>
      <w:r>
        <w:rPr>
          <w:rStyle w:val="apple-converted-space"/>
          <w:color w:val="727272"/>
          <w:sz w:val="21"/>
          <w:szCs w:val="21"/>
        </w:rPr>
        <w:t> </w:t>
      </w:r>
      <w:hyperlink r:id="rId15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12.12.2014 N 11-9/10/2-9388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2015 год и на плановый период 2016 и 2017 годов»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lastRenderedPageBreak/>
        <w:t>13.</w:t>
      </w:r>
      <w:r>
        <w:rPr>
          <w:rStyle w:val="apple-converted-space"/>
          <w:color w:val="727272"/>
          <w:sz w:val="21"/>
          <w:szCs w:val="21"/>
        </w:rPr>
        <w:t> </w:t>
      </w:r>
      <w:hyperlink r:id="rId16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21.12.2015 N 11-9/10/2-7796 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14.</w:t>
      </w:r>
      <w:r>
        <w:rPr>
          <w:rStyle w:val="apple-converted-space"/>
          <w:color w:val="727272"/>
          <w:sz w:val="21"/>
          <w:szCs w:val="21"/>
        </w:rPr>
        <w:t> </w:t>
      </w:r>
      <w:hyperlink r:id="rId17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28.05.2015 N 17-9/10/2-2519 «По вопросу организации медицинской помощи пациентам паллиативного профиля</w:t>
        </w:r>
      </w:hyperlink>
      <w:r>
        <w:rPr>
          <w:color w:val="727272"/>
          <w:sz w:val="21"/>
          <w:szCs w:val="21"/>
        </w:rPr>
        <w:t>»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15.</w:t>
      </w:r>
      <w:r>
        <w:rPr>
          <w:rStyle w:val="apple-converted-space"/>
          <w:color w:val="727272"/>
          <w:sz w:val="21"/>
          <w:szCs w:val="21"/>
        </w:rPr>
        <w:t> </w:t>
      </w:r>
      <w:hyperlink r:id="rId18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15.06.2015 N 16-2/10/2-2928 «По вопросу получения сертификата и аттестации специалистов, оказывающих паллиативную медицинскую помощь</w:t>
        </w:r>
      </w:hyperlink>
      <w:r>
        <w:rPr>
          <w:color w:val="727272"/>
          <w:sz w:val="21"/>
          <w:szCs w:val="21"/>
        </w:rPr>
        <w:t>»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16.</w:t>
      </w:r>
      <w:r>
        <w:rPr>
          <w:rStyle w:val="apple-converted-space"/>
          <w:color w:val="727272"/>
          <w:sz w:val="21"/>
          <w:szCs w:val="21"/>
        </w:rPr>
        <w:t> </w:t>
      </w:r>
      <w:hyperlink r:id="rId19" w:anchor="0" w:history="1">
        <w:r>
          <w:rPr>
            <w:rStyle w:val="a3"/>
            <w:color w:val="4D8FAC"/>
            <w:sz w:val="21"/>
            <w:szCs w:val="21"/>
          </w:rPr>
          <w:t>Приказ Минздрава России от 29.01.2016 N 38н «Об утверждении Порядка оказания медицинской помощи по профилю «гериатрия» (Зарегистрировано в Минюсте России 14.03.2016 N 41405)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17.</w:t>
      </w:r>
      <w:r>
        <w:rPr>
          <w:rStyle w:val="apple-converted-space"/>
          <w:color w:val="727272"/>
          <w:sz w:val="21"/>
          <w:szCs w:val="21"/>
        </w:rPr>
        <w:t> </w:t>
      </w:r>
      <w:hyperlink r:id="rId20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20.11.2014 N 25-4/10/2-8738 «По вопросу совершенствования доступности оказания обезболивающей терапии</w:t>
        </w:r>
      </w:hyperlink>
      <w:r>
        <w:rPr>
          <w:color w:val="727272"/>
          <w:sz w:val="21"/>
          <w:szCs w:val="21"/>
        </w:rPr>
        <w:t>»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18.</w:t>
      </w:r>
      <w:r>
        <w:rPr>
          <w:rStyle w:val="apple-converted-space"/>
          <w:color w:val="727272"/>
          <w:sz w:val="21"/>
          <w:szCs w:val="21"/>
        </w:rPr>
        <w:t> </w:t>
      </w:r>
      <w:hyperlink r:id="rId21" w:anchor="0" w:history="1">
        <w:r>
          <w:rPr>
            <w:rStyle w:val="a3"/>
            <w:color w:val="4D8FAC"/>
            <w:sz w:val="21"/>
            <w:szCs w:val="21"/>
          </w:rPr>
          <w:t>Письмо Минздрава России от 26.02.2015 N 17-7/10/1-797 «О направлении для использования в практической деятельности Методических рекомендаций «Фармакотерапия хронического болевого синдрома у взрослых пациентов при оказании паллиативной медицинской помощи в стационарных и амбулаторно-поликлинических условиях»</w:t>
        </w:r>
      </w:hyperlink>
    </w:p>
    <w:p w:rsidR="0032486B" w:rsidRDefault="0032486B" w:rsidP="0032486B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32486B" w:rsidRDefault="0032486B" w:rsidP="0032486B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19.</w:t>
      </w:r>
      <w:r>
        <w:rPr>
          <w:rStyle w:val="apple-converted-space"/>
          <w:color w:val="727272"/>
          <w:sz w:val="21"/>
          <w:szCs w:val="21"/>
        </w:rPr>
        <w:t> </w:t>
      </w:r>
      <w:hyperlink r:id="rId22" w:anchor="0" w:history="1">
        <w:r>
          <w:rPr>
            <w:rStyle w:val="a3"/>
            <w:color w:val="4D8FAC"/>
            <w:sz w:val="21"/>
            <w:szCs w:val="21"/>
          </w:rPr>
          <w:t>Письмо Росздравнадзора от 30.10.2015 N 01И-1859/15 «О нормативных правовых актах, регламентирующих оборот НС и ПВ»</w:t>
        </w:r>
      </w:hyperlink>
    </w:p>
    <w:p w:rsidR="00B811F4" w:rsidRDefault="00B811F4">
      <w:bookmarkStart w:id="0" w:name="_GoBack"/>
      <w:bookmarkEnd w:id="0"/>
    </w:p>
    <w:sectPr w:rsidR="00B8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0A"/>
    <w:rsid w:val="0032486B"/>
    <w:rsid w:val="005C6E88"/>
    <w:rsid w:val="009C0E0A"/>
    <w:rsid w:val="00B8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2FACA-A83B-434D-9B74-0ABBC1F8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2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486B"/>
  </w:style>
  <w:style w:type="character" w:styleId="a3">
    <w:name w:val="Hyperlink"/>
    <w:basedOn w:val="a0"/>
    <w:uiPriority w:val="99"/>
    <w:semiHidden/>
    <w:unhideWhenUsed/>
    <w:rsid w:val="00324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card&amp;page=splus&amp;rnd=228224.285974944&amp;ts=308688571013803053526421172" TargetMode="External"/><Relationship Id="rId13" Type="http://schemas.openxmlformats.org/officeDocument/2006/relationships/hyperlink" Target="http://www.consultant.ru/cons/cgi/online.cgi?req=doc&amp;base=LAW&amp;n=140437&amp;dst=0&amp;profile=0&amp;mb=LAW&amp;div=LAW&amp;BASENODE=&amp;SORTTYPE=0&amp;rnd=228224.279715120&amp;ts=72022142301621791412346254&amp;SEARCHPLUS=%CF%E8%F1%FC%EC%EE%20%CC%E8%ED%E7%E4%F0%E0%E2%E0%20%D0%EE%F1%F1%E8%E8%20%EE%F2%2025.12.2012%20N%2011-9%2F10%2F2-5718%20&amp;SRD=true" TargetMode="External"/><Relationship Id="rId18" Type="http://schemas.openxmlformats.org/officeDocument/2006/relationships/hyperlink" Target="http://www.consultant.ru/cons/cgi/online.cgi?req=doc&amp;base=LAW&amp;n=183566&amp;dst=0&amp;profile=0&amp;mb=LAW&amp;div=LAW&amp;BASENODE=&amp;SORTTYPE=0&amp;rnd=228224.1081023545&amp;ts=20941126508780372635810774&amp;SEARCHPLUS=%CF%E8%F1%FC%EC%EE%20%CC%E8%ED%E7%E4%F0%E0%E2%E0%20%D0%EE%F1%F1%E8%E8%20%EE%F2%2015.06.2015%20N%2016-2%2F10%2F2-2928&amp;SRD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MED&amp;n=62574&amp;dst=0&amp;profile=0&amp;mb=LAW&amp;div=MED&amp;BASENODE=&amp;SORTTYPE=0&amp;rnd=228224.988512696&amp;ts=4581083060595491645999499&amp;SEARCHPLUS=%CF%E8%F1%FC%EC%EE%20%CC%E8%ED%E7%E4%F0%E0%E2%E0%20%D0%EE%F1%F1%E8%E8%20%EE%F2%2026.02.2015%20N%2017-7%2F10%2F1-797%20&amp;SRD=true" TargetMode="External"/><Relationship Id="rId7" Type="http://schemas.openxmlformats.org/officeDocument/2006/relationships/hyperlink" Target="http://www.consultant.ru/cons/cgi/online.cgi?req=doc&amp;base=LAW&amp;n=173696&amp;dst=0&amp;profile=0&amp;mb=LAW&amp;div=LAW&amp;BASENODE=&amp;SORTTYPE=0&amp;rnd=228224.34316546&amp;ts=208903933605056400741053781&amp;SEARCHPLUS=%D0%E0%F1%EF%EE%F0%FF%E6%E5%ED%E8%E5%20%CF%F0%E0%E2%E8%F2%E5%EB%FC%F1%F2%E2%E0%20%D0%D4%20%EE%F2%2018.11.2011%20N%202074-%F0%20&amp;SRD=true" TargetMode="External"/><Relationship Id="rId12" Type="http://schemas.openxmlformats.org/officeDocument/2006/relationships/hyperlink" Target="http://www.consultant.ru/cons/cgi/online.cgi?req=doc&amp;base=MED&amp;n=31082&amp;dst=0&amp;profile=0&amp;mb=LAW&amp;div=MED&amp;BASENODE=&amp;SORTTYPE=0&amp;rnd=228224.1697731858&amp;ts=1226218906003077023411816482&amp;SEARCHPLUS=%22%CC%E5%F2%EE%E4%E8%F7%E5%F1%EA%E8%E5%20%F0%E5%EA%EE%EC%E5%ED%E4%E0%F6%E8%E8%20%EF%EE%20%EE%F0%E3%E0%ED%E8%E7%E0%F6%E8%E8%20%EF%E0%EB%EB%E8%E0%F2%E8%E2%ED%EE%E9%20%EF%EE%EC%EE%F9%E8%22%20%28%F3%F2%E2.%20%CC%E8%ED%E7%E4%F0%E0%E2%F1%EE%F6%F0%E0%E7%E2%E8%F2%E8%FF%20%D0%EE%F1%F1%E8%E8%2022.09.2008%20N%207180-%D0%D5%29&amp;SRD=true" TargetMode="External"/><Relationship Id="rId17" Type="http://schemas.openxmlformats.org/officeDocument/2006/relationships/hyperlink" Target="http://www.consultant.ru/cons/cgi/online.cgi?req=doc&amp;base=LAW&amp;n=182739&amp;dst=0&amp;profile=0&amp;mb=LAW&amp;div=LAW&amp;BASENODE=&amp;SORTTYPE=0&amp;rnd=228224.120913086&amp;ts=108477076004847684692256433&amp;SEARCHPLUS=%CF%E8%F1%FC%EC%EE%20%CC%E8%ED%E7%E4%F0%E0%E2%E0%20%D0%EE%F1%F1%E8%E8%20%EE%F2%2028.05.2015%20N%2017-9%2F10%2F2-2519&amp;SRD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92029&amp;dst=0&amp;profile=0&amp;mb=LAW&amp;div=LAW&amp;BASENODE=&amp;SORTTYPE=0&amp;rnd=228224.2168811416&amp;ts=211668038207013930189424371&amp;SEARCHPLUS=%CF%E8%F1%FC%EC%EE%20%CC%E8%ED%E7%E4%F0%E0%E2%E0%20%D0%EE%F1%F1%E8%E8%20%EE%F2%2021.12.2015%20N%2011-9%2F10%2F2-7796&amp;SRD=true" TargetMode="External"/><Relationship Id="rId20" Type="http://schemas.openxmlformats.org/officeDocument/2006/relationships/hyperlink" Target="http://www.consultant.ru/cons/cgi/online.cgi?req=doc&amp;base=LAW&amp;n=127205&amp;dst=0&amp;profile=0&amp;mb=LAW&amp;div=LAW&amp;BASENODE=&amp;SORTTYPE=0&amp;rnd=228224.2456915539&amp;ts=106878849205454631905856868&amp;SEARCHPLUS=%CF%E8%F1%FC%EC%EE%20%CC%E8%ED%E7%E4%F0%E0%E2%E0%20%D0%EE%F1%F1%E8%E8%20%EE%F2%2020.11.2014%20N%2025-4%2F10%2F2-8738%20&amp;SRD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1239&amp;dst=0&amp;profile=0&amp;mb=LAW&amp;div=LAW&amp;BASENODE=&amp;SORTTYPE=0&amp;rnd=228224.2121019677&amp;ts=11969609002926745522560261&amp;SEARCHPLUS=%D0%E0%F1%EF%EE%F0%FF%E6%E5%ED%E8%E5%20%CF%F0%E0%E2%E8%F2%E5%EB%FC%F1%F2%E2%E0%20%D0%D4%20%EE%F2%2001.07.2016%20N%201403-%F0%20&amp;SRD=true" TargetMode="External"/><Relationship Id="rId11" Type="http://schemas.openxmlformats.org/officeDocument/2006/relationships/hyperlink" Target="http://www.consultant.ru/cons/cgi/online.cgi?req=doc&amp;base=LAW&amp;n=142876&amp;dst=0&amp;profile=0&amp;mb=LAW&amp;div=LAW&amp;BASENODE=&amp;SORTTYPE=0&amp;rnd=228224.133839467&amp;ts=196154507801305350946185586&amp;SEARCHPLUS=%D0%E0%F1%EF%EE%F0%FF%E6%E5%ED%E8%E5%20%CF%F0%E0%E2%E8%F2%E5%EB%FC%F1%F2%E2%E0%20%D0%D4%20%EE%F2%2028.02.2013%20N%20267-%F0%20&amp;SRD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0254&amp;dst=0&amp;profile=0&amp;mb=LAW&amp;div=LAW&amp;BASENODE=&amp;SORTTYPE=0&amp;rnd=228224.1470719143&amp;ts=132460983709122409692164524&amp;SEARCHPLUS=%D0%E0%F1%EF%EE%F0%FF%E6%E5%ED%E8%E5%20%CF%F0%E0%E2%E8%F2%E5%EB%FC%F1%F2%E2%E0%20%D0%D4%20%EE%F2%2004.09.2014%20N%201727-%F0&amp;SRD=true" TargetMode="External"/><Relationship Id="rId15" Type="http://schemas.openxmlformats.org/officeDocument/2006/relationships/hyperlink" Target="http://www.consultant.ru/cons/cgi/online.cgi?req=doc&amp;base=LAW&amp;n=145462&amp;dst=0&amp;profile=0&amp;mb=LAW&amp;div=LAW&amp;BASENODE=&amp;SORTTYPE=0&amp;rnd=228224.3257232086&amp;ts=50798060306431437619043419&amp;SEARCHPLUS=%CF%E8%F1%FC%EC%EE%20%CC%E8%ED%E7%E4%F0%E0%E2%E0%20%D0%EE%F1%F1%E8%E8%20%EE%F2%2012.12.2014%20N%2011-9%2F10%2F2-9388%20&amp;SRD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168955&amp;dst=0&amp;profile=0&amp;mb=LAW&amp;div=LAW&amp;BASENODE=&amp;SORTTYPE=0&amp;rnd=228224.195716334&amp;ts=4295145760054691561355094453&amp;SEARCHPLUS=%D0%E0%F1%EF%EE%F0%FF%E6%E5%ED%E8%E5%20%CF%F0%E0%E2%E8%F2%E5%EB%FC%F1%F2%E2%E0%20%D0%D4%20%EE%F2%2030.12.2005%20N%202347-%F0%20&amp;SRD=true" TargetMode="External"/><Relationship Id="rId19" Type="http://schemas.openxmlformats.org/officeDocument/2006/relationships/hyperlink" Target="http://www.consultant.ru/cons/cgi/online.cgi?req=doc&amp;base=LAW&amp;n=195444&amp;dst=0&amp;profile=0&amp;mb=LAW&amp;div=LAW&amp;BASENODE=&amp;SORTTYPE=0&amp;rnd=228224.3194114238&amp;ts=12828833260015124889990111079&amp;SEARCHPLUS=%CF%F0%E8%EA%E0%E7%20%CC%E8%ED%E7%E4%F0%E0%E2%E0%20%D0%EE%F1%F1%E8%E8%20%EE%F2%2029.01.2016%20N%2038%ED&amp;SRD=true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www.consultant.ru/cons/cgi/online.cgi?req=doc&amp;base=LAW&amp;n=173532&amp;dst=0&amp;profile=0&amp;mb=LAW&amp;div=LAW&amp;BASENODE=&amp;SORTTYPE=0&amp;rnd=228224.469617440&amp;ts=132852062708024336456154626&amp;SEARCHPLUS=%D0%E0%F1%EF%EE%F0%FF%E6%E5%ED%E8%E5%20%CF%F0%E0%E2%E8%F2%E5%EB%FC%F1%F2%E2%E0%20%D0%D4%20%EE%F2%2007.02.2011%20N%20165-%F0%20&amp;SRD=true" TargetMode="External"/><Relationship Id="rId14" Type="http://schemas.openxmlformats.org/officeDocument/2006/relationships/hyperlink" Target="http://www.consultant.ru/cons/cgi/online.cgi?req=doc&amp;base=LAW&amp;n=154635&amp;dst=0&amp;profile=0&amp;mb=LAW&amp;div=LAW&amp;BASENODE=&amp;SORTTYPE=0&amp;rnd=228224.129541309&amp;ts=57712165903535524805171346&amp;SEARCHPLUS=%CF%E8%F1%FC%EC%EE%20%CC%E8%ED%E7%E4%F0%E0%E2%E0%20%D0%EE%F1%F1%E8%E8%20%EE%F2%2008.11.2013%20N%2011-9%2F10%2F2-8309&amp;SRD=true" TargetMode="External"/><Relationship Id="rId22" Type="http://schemas.openxmlformats.org/officeDocument/2006/relationships/hyperlink" Target="http://www.consultant.ru/cons/cgi/online.cgi?req=doc&amp;base=LAW&amp;n=188587&amp;dst=0&amp;profile=0&amp;mb=LAW&amp;div=LAW&amp;BASENODE=&amp;SORTTYPE=0&amp;rnd=228224.7653818&amp;ts=129229335207611643352198219&amp;SEARCHPLUS=%CF%E8%F1%FC%EC%EE%20%D0%EE%F1%E7%E4%F0%E0%E2%ED%E0%E4%E7%EE%F0%E0%20%EE%F2%2030.10.2015%20N%2001%C8-1859%2F15%20&amp;SR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8581</Characters>
  <Application>Microsoft Office Word</Application>
  <DocSecurity>0</DocSecurity>
  <Lines>71</Lines>
  <Paragraphs>20</Paragraphs>
  <ScaleCrop>false</ScaleCrop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 Юрий</dc:creator>
  <cp:keywords/>
  <dc:description/>
  <cp:lastModifiedBy>Легков Юрий</cp:lastModifiedBy>
  <cp:revision>2</cp:revision>
  <dcterms:created xsi:type="dcterms:W3CDTF">2017-03-17T12:06:00Z</dcterms:created>
  <dcterms:modified xsi:type="dcterms:W3CDTF">2017-03-17T12:06:00Z</dcterms:modified>
</cp:coreProperties>
</file>