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C0" w:rsidRPr="00712FC0" w:rsidRDefault="00712FC0" w:rsidP="00712FC0">
      <w:pPr>
        <w:shd w:val="clear" w:color="auto" w:fill="FFFFFF"/>
        <w:spacing w:beforeAutospacing="1" w:after="100" w:afterAutospacing="1" w:line="240" w:lineRule="atLeast"/>
        <w:jc w:val="both"/>
        <w:outlineLvl w:val="0"/>
        <w:rPr>
          <w:rFonts w:ascii="Open Sans" w:eastAsia="Times New Roman" w:hAnsi="Open Sans" w:cs="Times New Roman"/>
          <w:color w:val="333333"/>
          <w:kern w:val="36"/>
          <w:sz w:val="20"/>
          <w:szCs w:val="20"/>
          <w:lang w:val="en-US" w:eastAsia="ru-RU"/>
        </w:rPr>
      </w:pPr>
      <w:bookmarkStart w:id="0" w:name="_GoBack"/>
      <w:bookmarkEnd w:id="0"/>
      <w:r w:rsidRPr="00712FC0">
        <w:rPr>
          <w:rFonts w:ascii="Open Sans" w:eastAsia="Times New Roman" w:hAnsi="Open Sans" w:cs="Times New Roman"/>
          <w:color w:val="333333"/>
          <w:kern w:val="36"/>
          <w:sz w:val="20"/>
          <w:szCs w:val="20"/>
          <w:lang w:val="en-US" w:eastAsia="ru-RU"/>
        </w:rPr>
        <w:t xml:space="preserve">The kink to the pre-program </w:t>
      </w:r>
      <w:hyperlink r:id="rId6" w:history="1">
        <w:r w:rsidRPr="00712FC0">
          <w:rPr>
            <w:rStyle w:val="Hyperlink"/>
            <w:rFonts w:ascii="Open Sans" w:eastAsia="Times New Roman" w:hAnsi="Open Sans" w:cs="Times New Roman"/>
            <w:kern w:val="36"/>
            <w:sz w:val="20"/>
            <w:szCs w:val="20"/>
            <w:lang w:val="en-US" w:eastAsia="ru-RU"/>
          </w:rPr>
          <w:t>https://www.lafosseshoulder-annecy.com/pre-program-annecy-live-surgeries-international-shoulder-advanced-course-2019/#.XCH0HWBMrg9</w:t>
        </w:r>
      </w:hyperlink>
    </w:p>
    <w:p w:rsidR="00712FC0" w:rsidRPr="00712FC0" w:rsidRDefault="00712FC0" w:rsidP="00712FC0">
      <w:pPr>
        <w:shd w:val="clear" w:color="auto" w:fill="FFFFFF"/>
        <w:spacing w:beforeAutospacing="1" w:after="100" w:afterAutospacing="1" w:line="240" w:lineRule="atLeast"/>
        <w:jc w:val="center"/>
        <w:outlineLvl w:val="0"/>
        <w:rPr>
          <w:rFonts w:ascii="Open Sans" w:eastAsia="Times New Roman" w:hAnsi="Open Sans" w:cs="Times New Roman"/>
          <w:color w:val="333333"/>
          <w:kern w:val="36"/>
          <w:sz w:val="45"/>
          <w:szCs w:val="45"/>
          <w:lang w:val="en-GB" w:eastAsia="ru-RU"/>
        </w:rPr>
      </w:pPr>
      <w:r w:rsidRPr="00712FC0">
        <w:rPr>
          <w:rFonts w:ascii="Open Sans" w:eastAsia="Times New Roman" w:hAnsi="Open Sans" w:cs="Times New Roman"/>
          <w:color w:val="333333"/>
          <w:kern w:val="36"/>
          <w:sz w:val="45"/>
          <w:szCs w:val="45"/>
          <w:lang w:val="en-GB" w:eastAsia="ru-RU"/>
        </w:rPr>
        <w:t>Pre-Program – 35 Live Surgeries – June 6-7-8, 2019</w:t>
      </w:r>
    </w:p>
    <w:p w:rsidR="00712FC0" w:rsidRPr="00712FC0" w:rsidRDefault="00712FC0" w:rsidP="00712FC0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  <w:lang w:val="en-GB" w:eastAsia="ru-RU"/>
        </w:rPr>
      </w:pPr>
      <w:r w:rsidRPr="00712FC0">
        <w:rPr>
          <w:rFonts w:ascii="Open Sans" w:eastAsia="Times New Roman" w:hAnsi="Open Sans" w:cs="Times New Roman"/>
          <w:color w:val="666666"/>
          <w:sz w:val="21"/>
          <w:szCs w:val="21"/>
          <w:lang w:val="en-GB" w:eastAsia="ru-RU"/>
        </w:rPr>
        <w:t> </w:t>
      </w:r>
    </w:p>
    <w:tbl>
      <w:tblPr>
        <w:tblW w:w="5000" w:type="pct"/>
        <w:jc w:val="center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D6EBF2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311"/>
        <w:gridCol w:w="1515"/>
        <w:gridCol w:w="1332"/>
        <w:gridCol w:w="1685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12FC0" w:rsidRPr="00712FC0" w:rsidTr="00712FC0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BEED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</w:pPr>
            <w:r w:rsidRPr="00712FC0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  <w:t>Wednesday, june 5, 2019 – WELCOME</w:t>
            </w:r>
          </w:p>
        </w:tc>
      </w:tr>
      <w:tr w:rsidR="00712FC0" w:rsidRPr="00712FC0" w:rsidTr="00712FC0">
        <w:trPr>
          <w:jc w:val="center"/>
        </w:trPr>
        <w:tc>
          <w:tcPr>
            <w:tcW w:w="1296" w:type="dxa"/>
            <w:vMerge w:val="restar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b/>
                <w:bCs/>
                <w:color w:val="223440"/>
                <w:sz w:val="20"/>
                <w:szCs w:val="20"/>
                <w:lang w:eastAsia="ru-RU"/>
              </w:rPr>
              <w:t>START</w:t>
            </w:r>
          </w:p>
        </w:tc>
        <w:tc>
          <w:tcPr>
            <w:tcW w:w="1318" w:type="dxa"/>
            <w:tcBorders>
              <w:top w:val="single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b/>
                <w:bCs/>
                <w:color w:val="223440"/>
                <w:sz w:val="20"/>
                <w:szCs w:val="20"/>
                <w:lang w:eastAsia="ru-RU"/>
              </w:rPr>
              <w:t>END</w:t>
            </w:r>
          </w:p>
        </w:tc>
        <w:tc>
          <w:tcPr>
            <w:tcW w:w="1667" w:type="dxa"/>
            <w:tcBorders>
              <w:top w:val="single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b/>
                <w:bCs/>
                <w:color w:val="223440"/>
                <w:sz w:val="20"/>
                <w:szCs w:val="20"/>
                <w:lang w:eastAsia="ru-RU"/>
              </w:rPr>
              <w:t>TIME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</w:p>
        </w:tc>
      </w:tr>
      <w:tr w:rsidR="00712FC0" w:rsidRPr="00712FC0" w:rsidTr="00712FC0">
        <w:trPr>
          <w:jc w:val="center"/>
        </w:trPr>
        <w:tc>
          <w:tcPr>
            <w:tcW w:w="0" w:type="auto"/>
            <w:vMerge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31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667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  <w:t>3h</w:t>
            </w:r>
          </w:p>
        </w:tc>
        <w:tc>
          <w:tcPr>
            <w:tcW w:w="0" w:type="auto"/>
            <w:gridSpan w:val="8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b/>
                <w:bCs/>
                <w:color w:val="223440"/>
                <w:sz w:val="20"/>
                <w:szCs w:val="20"/>
                <w:lang w:eastAsia="ru-RU"/>
              </w:rPr>
              <w:t>REGISTRATION</w:t>
            </w:r>
            <w:r w:rsidRPr="00712FC0"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  <w:br/>
              <w:t>L’IMPÉRIAL PALACE, Allée de l’Impérial – 74000 ANNECY / FRANCE</w:t>
            </w:r>
            <w:r w:rsidRPr="00712FC0"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  <w:br/>
              <w:t>Delivery of access badge and congress bag</w:t>
            </w:r>
          </w:p>
        </w:tc>
      </w:tr>
      <w:tr w:rsidR="00712FC0" w:rsidRPr="00712FC0" w:rsidTr="00712FC0">
        <w:trPr>
          <w:jc w:val="center"/>
        </w:trPr>
        <w:tc>
          <w:tcPr>
            <w:tcW w:w="0" w:type="auto"/>
            <w:vMerge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131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667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  <w:t>1h30min.</w:t>
            </w:r>
          </w:p>
        </w:tc>
        <w:tc>
          <w:tcPr>
            <w:tcW w:w="0" w:type="auto"/>
            <w:gridSpan w:val="8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b/>
                <w:bCs/>
                <w:color w:val="223440"/>
                <w:sz w:val="20"/>
                <w:szCs w:val="20"/>
                <w:lang w:eastAsia="ru-RU"/>
              </w:rPr>
              <w:t>WELCOME COCKTAIL</w:t>
            </w:r>
            <w:r w:rsidRPr="00712FC0">
              <w:rPr>
                <w:rFonts w:ascii="Arial" w:eastAsia="Times New Roman" w:hAnsi="Arial" w:cs="Arial"/>
                <w:b/>
                <w:bCs/>
                <w:color w:val="223440"/>
                <w:sz w:val="20"/>
                <w:szCs w:val="20"/>
                <w:lang w:eastAsia="ru-RU"/>
              </w:rPr>
              <w:br/>
            </w:r>
            <w:r w:rsidRPr="00712FC0"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  <w:t>L’IMPÉRIAL PALACE / Brasserie du Parc</w:t>
            </w:r>
          </w:p>
        </w:tc>
      </w:tr>
      <w:tr w:rsidR="00712FC0" w:rsidRPr="00712FC0" w:rsidTr="00712FC0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BEED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</w:pPr>
            <w:r w:rsidRPr="00712FC0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  <w:t>Thursday, june 6th – AC JOINT INSTABILITY &amp; GH INSTABILITY</w:t>
            </w:r>
          </w:p>
        </w:tc>
      </w:tr>
      <w:tr w:rsidR="00712FC0" w:rsidRPr="00712FC0" w:rsidTr="00712FC0">
        <w:trPr>
          <w:jc w:val="center"/>
        </w:trPr>
        <w:tc>
          <w:tcPr>
            <w:tcW w:w="0" w:type="auto"/>
            <w:gridSpan w:val="4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b/>
                <w:bCs/>
                <w:color w:val="223440"/>
                <w:sz w:val="20"/>
                <w:szCs w:val="20"/>
                <w:lang w:eastAsia="ru-RU"/>
              </w:rPr>
              <w:t>SOFT TISSUE REPAIR</w:t>
            </w:r>
            <w:r w:rsidRPr="00712FC0">
              <w:rPr>
                <w:rFonts w:ascii="Arial" w:eastAsia="Times New Roman" w:hAnsi="Arial" w:cs="Arial"/>
                <w:b/>
                <w:bCs/>
                <w:color w:val="223440"/>
                <w:sz w:val="20"/>
                <w:szCs w:val="20"/>
                <w:lang w:eastAsia="ru-RU"/>
              </w:rPr>
              <w:br/>
              <w:t>BONE BLOC PROCEDURE</w:t>
            </w: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2FC0" w:rsidRDefault="00712FC0">
      <w:pPr>
        <w:rPr>
          <w:rFonts w:ascii="Arial" w:hAnsi="Arial" w:cs="Arial"/>
          <w:b/>
          <w:bCs/>
          <w:color w:val="FFFFFF"/>
          <w:sz w:val="33"/>
          <w:szCs w:val="33"/>
        </w:rPr>
      </w:pPr>
    </w:p>
    <w:tbl>
      <w:tblPr>
        <w:tblW w:w="5000" w:type="pct"/>
        <w:jc w:val="center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D6EBF2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82"/>
        <w:gridCol w:w="780"/>
        <w:gridCol w:w="779"/>
        <w:gridCol w:w="779"/>
        <w:gridCol w:w="776"/>
        <w:gridCol w:w="776"/>
        <w:gridCol w:w="776"/>
        <w:gridCol w:w="539"/>
        <w:gridCol w:w="59"/>
        <w:gridCol w:w="59"/>
        <w:gridCol w:w="539"/>
        <w:gridCol w:w="539"/>
        <w:gridCol w:w="539"/>
        <w:gridCol w:w="539"/>
        <w:gridCol w:w="539"/>
        <w:gridCol w:w="539"/>
      </w:tblGrid>
      <w:tr w:rsidR="00712FC0" w:rsidRPr="00712FC0" w:rsidTr="00712FC0">
        <w:trPr>
          <w:jc w:val="center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BEED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</w:pPr>
            <w:r w:rsidRPr="00712FC0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  <w:t>Friday, june 7th – GH ARTHROPLASTY</w:t>
            </w:r>
          </w:p>
        </w:tc>
      </w:tr>
      <w:tr w:rsidR="00712FC0" w:rsidRPr="00712FC0" w:rsidTr="0071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C0" w:rsidRPr="00712FC0" w:rsidTr="00712FC0">
        <w:trPr>
          <w:jc w:val="center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BEED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</w:pPr>
            <w:r w:rsidRPr="00712FC0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  <w:t>Saturday, june 8th – ROTATOR CUFF</w:t>
            </w:r>
          </w:p>
        </w:tc>
      </w:tr>
      <w:tr w:rsidR="00712FC0" w:rsidRPr="00712FC0" w:rsidTr="00712FC0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C0" w:rsidRPr="00712FC0" w:rsidTr="00712FC0">
        <w:trPr>
          <w:jc w:val="center"/>
        </w:trPr>
        <w:tc>
          <w:tcPr>
            <w:tcW w:w="0" w:type="auto"/>
            <w:gridSpan w:val="7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b/>
                <w:bCs/>
                <w:color w:val="223440"/>
                <w:sz w:val="20"/>
                <w:szCs w:val="20"/>
                <w:lang w:eastAsia="ru-RU"/>
              </w:rPr>
              <w:t>@ REPAIR</w:t>
            </w:r>
            <w:r w:rsidRPr="00712FC0">
              <w:rPr>
                <w:rFonts w:ascii="Arial" w:eastAsia="Times New Roman" w:hAnsi="Arial" w:cs="Arial"/>
                <w:b/>
                <w:bCs/>
                <w:color w:val="223440"/>
                <w:sz w:val="20"/>
                <w:szCs w:val="20"/>
                <w:lang w:eastAsia="ru-RU"/>
              </w:rPr>
              <w:br/>
              <w:t>REINFORCEMENT AND PALLIATIVE TOOLS</w:t>
            </w:r>
            <w:r w:rsidRPr="00712FC0">
              <w:rPr>
                <w:rFonts w:ascii="Arial" w:eastAsia="Times New Roman" w:hAnsi="Arial" w:cs="Arial"/>
                <w:b/>
                <w:bCs/>
                <w:color w:val="223440"/>
                <w:sz w:val="20"/>
                <w:szCs w:val="20"/>
                <w:lang w:eastAsia="ru-RU"/>
              </w:rPr>
              <w:br/>
              <w:t>TENDON TRANSFER</w:t>
            </w: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C0" w:rsidRPr="00712FC0" w:rsidTr="00712FC0">
        <w:trPr>
          <w:jc w:val="center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BEED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</w:pPr>
            <w:r w:rsidRPr="00712FC0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  <w:lastRenderedPageBreak/>
              <w:t>Saturday, june 8th – NEUROLOGIC SHOULDER</w:t>
            </w:r>
          </w:p>
        </w:tc>
      </w:tr>
      <w:tr w:rsidR="00712FC0" w:rsidRPr="00712FC0" w:rsidTr="00712FC0">
        <w:trPr>
          <w:jc w:val="center"/>
        </w:trPr>
        <w:tc>
          <w:tcPr>
            <w:tcW w:w="0" w:type="auto"/>
            <w:gridSpan w:val="7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2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3440"/>
                <w:sz w:val="20"/>
                <w:szCs w:val="20"/>
                <w:lang w:eastAsia="ru-RU"/>
              </w:rPr>
            </w:pPr>
            <w:r w:rsidRPr="00712FC0">
              <w:rPr>
                <w:rFonts w:ascii="Arial" w:eastAsia="Times New Roman" w:hAnsi="Arial" w:cs="Arial"/>
                <w:b/>
                <w:bCs/>
                <w:color w:val="223440"/>
                <w:sz w:val="20"/>
                <w:szCs w:val="20"/>
                <w:lang w:eastAsia="ru-RU"/>
              </w:rPr>
              <w:t>@ NEUROLYSIS</w:t>
            </w:r>
            <w:r w:rsidRPr="00712FC0">
              <w:rPr>
                <w:rFonts w:ascii="Arial" w:eastAsia="Times New Roman" w:hAnsi="Arial" w:cs="Arial"/>
                <w:b/>
                <w:bCs/>
                <w:color w:val="223440"/>
                <w:sz w:val="20"/>
                <w:szCs w:val="20"/>
                <w:lang w:eastAsia="ru-RU"/>
              </w:rPr>
              <w:br/>
              <w:t>TENDON TRANSFER</w:t>
            </w: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6EBF2"/>
            <w:vAlign w:val="center"/>
            <w:hideMark/>
          </w:tcPr>
          <w:p w:rsidR="00712FC0" w:rsidRPr="00712FC0" w:rsidRDefault="00712FC0" w:rsidP="00712FC0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2FC0" w:rsidRDefault="00712FC0">
      <w:pPr>
        <w:rPr>
          <w:rFonts w:ascii="Arial" w:hAnsi="Arial" w:cs="Arial"/>
          <w:b/>
          <w:bCs/>
          <w:color w:val="FFFFFF"/>
          <w:sz w:val="33"/>
          <w:szCs w:val="33"/>
        </w:rPr>
      </w:pPr>
    </w:p>
    <w:p w:rsidR="00712FC0" w:rsidRDefault="00712FC0">
      <w:pPr>
        <w:rPr>
          <w:rFonts w:ascii="Arial" w:hAnsi="Arial" w:cs="Arial"/>
          <w:b/>
          <w:bCs/>
          <w:color w:val="FFFFFF"/>
          <w:sz w:val="33"/>
          <w:szCs w:val="33"/>
        </w:rPr>
      </w:pPr>
    </w:p>
    <w:p w:rsidR="00712FC0" w:rsidRDefault="00712FC0">
      <w:pPr>
        <w:rPr>
          <w:rFonts w:ascii="Arial" w:hAnsi="Arial" w:cs="Arial"/>
          <w:b/>
          <w:bCs/>
          <w:color w:val="FFFFFF"/>
          <w:sz w:val="33"/>
          <w:szCs w:val="33"/>
        </w:rPr>
      </w:pPr>
    </w:p>
    <w:p w:rsidR="00712FC0" w:rsidRDefault="00712FC0"/>
    <w:sectPr w:rsidR="0071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C7" w:rsidRDefault="00A83DC7" w:rsidP="00712FC0">
      <w:pPr>
        <w:spacing w:after="0" w:line="240" w:lineRule="auto"/>
      </w:pPr>
      <w:r>
        <w:separator/>
      </w:r>
    </w:p>
  </w:endnote>
  <w:endnote w:type="continuationSeparator" w:id="0">
    <w:p w:rsidR="00A83DC7" w:rsidRDefault="00A83DC7" w:rsidP="0071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C7" w:rsidRDefault="00A83DC7" w:rsidP="00712FC0">
      <w:pPr>
        <w:spacing w:after="0" w:line="240" w:lineRule="auto"/>
      </w:pPr>
      <w:r>
        <w:separator/>
      </w:r>
    </w:p>
  </w:footnote>
  <w:footnote w:type="continuationSeparator" w:id="0">
    <w:p w:rsidR="00A83DC7" w:rsidRDefault="00A83DC7" w:rsidP="00712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C0"/>
    <w:rsid w:val="00712FC0"/>
    <w:rsid w:val="0086456B"/>
    <w:rsid w:val="00A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41FE"/>
  <w15:chartTrackingRefBased/>
  <w15:docId w15:val="{89ACF431-CC0F-43CE-98AE-2EC70FA9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FC0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5"/>
      <w:szCs w:val="45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C0"/>
  </w:style>
  <w:style w:type="paragraph" w:styleId="Footer">
    <w:name w:val="footer"/>
    <w:basedOn w:val="Normal"/>
    <w:link w:val="FooterChar"/>
    <w:uiPriority w:val="99"/>
    <w:unhideWhenUsed/>
    <w:rsid w:val="0071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C0"/>
  </w:style>
  <w:style w:type="character" w:customStyle="1" w:styleId="Heading1Char">
    <w:name w:val="Heading 1 Char"/>
    <w:basedOn w:val="DefaultParagraphFont"/>
    <w:link w:val="Heading1"/>
    <w:uiPriority w:val="9"/>
    <w:rsid w:val="00712FC0"/>
    <w:rPr>
      <w:rFonts w:ascii="Times New Roman" w:eastAsia="Times New Roman" w:hAnsi="Times New Roman" w:cs="Times New Roman"/>
      <w:color w:val="333333"/>
      <w:kern w:val="36"/>
      <w:sz w:val="45"/>
      <w:szCs w:val="45"/>
      <w:lang w:eastAsia="ru-RU"/>
    </w:rPr>
  </w:style>
  <w:style w:type="character" w:styleId="Strong">
    <w:name w:val="Strong"/>
    <w:basedOn w:val="DefaultParagraphFont"/>
    <w:uiPriority w:val="22"/>
    <w:qFormat/>
    <w:rsid w:val="00712F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712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F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73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5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2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2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58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404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8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90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1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9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8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8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7514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256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9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fosseshoulder-annecy.com/pre-program-annecy-live-surgeries-international-shoulder-advanced-course-2019/#.XCH0HWBMrg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Gabdullina, Elina [JNJRU]</dc:creator>
  <cp:keywords/>
  <dc:description/>
  <cp:lastModifiedBy>Gabdullina, Elina [JNJRU]</cp:lastModifiedBy>
  <cp:revision>1</cp:revision>
  <dcterms:created xsi:type="dcterms:W3CDTF">2018-12-25T09:09:00Z</dcterms:created>
  <dcterms:modified xsi:type="dcterms:W3CDTF">2018-12-25T09:12:00Z</dcterms:modified>
</cp:coreProperties>
</file>